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8A44" w14:textId="77777777" w:rsidR="002F339D" w:rsidRPr="00145051" w:rsidRDefault="0089281C" w:rsidP="00145051">
      <w:pPr>
        <w:spacing w:line="276" w:lineRule="auto"/>
        <w:jc w:val="center"/>
        <w:rPr>
          <w:rFonts w:eastAsia="Calibri"/>
          <w:b/>
          <w:sz w:val="32"/>
          <w:szCs w:val="24"/>
          <w:lang w:val="en-NZ" w:bidi="he-IL"/>
        </w:rPr>
      </w:pPr>
      <w:r w:rsidRPr="00145051">
        <w:rPr>
          <w:rFonts w:eastAsia="Calibri"/>
          <w:b/>
          <w:sz w:val="32"/>
          <w:szCs w:val="24"/>
          <w:lang w:val="en-NZ" w:bidi="he-IL"/>
        </w:rPr>
        <w:t>The Canons of Dort – a gospel tract</w:t>
      </w:r>
      <w:r w:rsidR="00CD31B2" w:rsidRPr="00145051">
        <w:rPr>
          <w:rFonts w:eastAsia="Calibri"/>
          <w:b/>
          <w:sz w:val="32"/>
          <w:szCs w:val="24"/>
          <w:lang w:val="en-NZ" w:bidi="he-IL"/>
        </w:rPr>
        <w:t xml:space="preserve"> </w:t>
      </w:r>
    </w:p>
    <w:p w14:paraId="005F4DCE" w14:textId="71C658E4" w:rsidR="00AA0D0F" w:rsidRPr="00C855AA" w:rsidRDefault="002F339D" w:rsidP="00C855AA">
      <w:pPr>
        <w:spacing w:line="276" w:lineRule="auto"/>
        <w:jc w:val="center"/>
        <w:rPr>
          <w:rFonts w:eastAsia="Calibri"/>
          <w:sz w:val="28"/>
          <w:szCs w:val="24"/>
          <w:lang w:val="en-NZ" w:bidi="he-IL"/>
        </w:rPr>
      </w:pPr>
      <w:r w:rsidRPr="00C855AA">
        <w:rPr>
          <w:rFonts w:eastAsia="Calibri"/>
          <w:sz w:val="28"/>
          <w:szCs w:val="24"/>
          <w:lang w:val="en-NZ" w:bidi="he-IL"/>
        </w:rPr>
        <w:t>T</w:t>
      </w:r>
      <w:r w:rsidR="00CD31B2" w:rsidRPr="00C855AA">
        <w:rPr>
          <w:rFonts w:eastAsia="Calibri"/>
          <w:sz w:val="28"/>
          <w:szCs w:val="24"/>
          <w:lang w:val="en-NZ" w:bidi="he-IL"/>
        </w:rPr>
        <w:t>ext: John 3:16-21</w:t>
      </w:r>
    </w:p>
    <w:p w14:paraId="270EE436" w14:textId="7539DD20" w:rsidR="002F339D" w:rsidRPr="00333E1D" w:rsidRDefault="004D096B" w:rsidP="00333E1D">
      <w:pPr>
        <w:pStyle w:val="Title"/>
        <w:spacing w:after="200" w:line="276" w:lineRule="auto"/>
        <w:rPr>
          <w:szCs w:val="24"/>
          <w:lang w:val="en-NZ"/>
        </w:rPr>
      </w:pPr>
      <w:r w:rsidRPr="003757AB">
        <w:rPr>
          <w:b w:val="0"/>
          <w:bCs/>
          <w:lang w:val="en-NZ"/>
        </w:rPr>
        <w:t>Rev. David Waldron</w:t>
      </w:r>
    </w:p>
    <w:p w14:paraId="099EC0C0" w14:textId="77777777" w:rsidR="000A46A9" w:rsidRPr="00333E1D" w:rsidRDefault="00E65DB3" w:rsidP="002F339D">
      <w:pPr>
        <w:spacing w:after="200" w:line="276" w:lineRule="auto"/>
        <w:rPr>
          <w:sz w:val="24"/>
          <w:szCs w:val="24"/>
          <w:lang w:val="en-NZ"/>
        </w:rPr>
      </w:pPr>
      <w:r w:rsidRPr="00046E21">
        <w:rPr>
          <w:b/>
          <w:bCs/>
          <w:sz w:val="24"/>
          <w:szCs w:val="24"/>
          <w:lang w:val="en-NZ"/>
        </w:rPr>
        <w:t>Scriptures:</w:t>
      </w:r>
      <w:r w:rsidRPr="00333E1D">
        <w:rPr>
          <w:sz w:val="24"/>
          <w:szCs w:val="24"/>
          <w:lang w:val="en-NZ"/>
        </w:rPr>
        <w:t xml:space="preserve"> </w:t>
      </w:r>
      <w:r w:rsidR="000A46A9" w:rsidRPr="00333E1D">
        <w:rPr>
          <w:sz w:val="24"/>
          <w:szCs w:val="24"/>
          <w:lang w:val="en-NZ"/>
        </w:rPr>
        <w:t>Numbers 21:4-9; John 3:16-21</w:t>
      </w:r>
    </w:p>
    <w:p w14:paraId="2A553F26" w14:textId="56E58505" w:rsidR="000E0E04" w:rsidRPr="00333E1D" w:rsidRDefault="004E077D" w:rsidP="002F339D">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4A3971">
        <w:rPr>
          <w:sz w:val="24"/>
          <w:szCs w:val="24"/>
          <w:lang w:val="en-NZ"/>
        </w:rPr>
        <w:t xml:space="preserve"> 121, 444, </w:t>
      </w:r>
      <w:r w:rsidR="00C27F67">
        <w:rPr>
          <w:sz w:val="24"/>
          <w:szCs w:val="24"/>
          <w:lang w:val="en-NZ"/>
        </w:rPr>
        <w:t>119:41-48, 439, 523</w:t>
      </w:r>
    </w:p>
    <w:p w14:paraId="00807A0F" w14:textId="21780397" w:rsidR="002F339D" w:rsidRPr="00046E21" w:rsidRDefault="002F339D" w:rsidP="00046E2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46E21">
        <w:rPr>
          <w:rFonts w:eastAsia="Calibri"/>
          <w:b/>
          <w:sz w:val="24"/>
          <w:szCs w:val="24"/>
          <w:lang w:val="en-NZ" w:bidi="he-IL"/>
        </w:rPr>
        <w:t>Series:</w:t>
      </w:r>
      <w:r w:rsidRPr="00046E21">
        <w:rPr>
          <w:rFonts w:eastAsia="Calibri"/>
          <w:bCs/>
          <w:sz w:val="24"/>
          <w:szCs w:val="24"/>
          <w:lang w:val="en-NZ" w:bidi="he-IL"/>
        </w:rPr>
        <w:t xml:space="preserve"> </w:t>
      </w:r>
      <w:r w:rsidR="00046E21">
        <w:rPr>
          <w:rFonts w:eastAsia="Calibri"/>
          <w:bCs/>
          <w:sz w:val="24"/>
          <w:szCs w:val="24"/>
          <w:lang w:val="en-NZ" w:bidi="he-IL"/>
        </w:rPr>
        <w:tab/>
      </w:r>
      <w:r w:rsidRPr="00046E21">
        <w:rPr>
          <w:rFonts w:eastAsia="Calibri"/>
          <w:bCs/>
          <w:sz w:val="24"/>
          <w:szCs w:val="24"/>
          <w:lang w:val="en-NZ" w:bidi="he-IL"/>
        </w:rPr>
        <w:t>Canons of Dort (#1)</w:t>
      </w:r>
    </w:p>
    <w:p w14:paraId="23644D87" w14:textId="671A78FD" w:rsidR="0074023C" w:rsidRPr="00046E21" w:rsidRDefault="0074023C" w:rsidP="00046E2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46E21">
        <w:rPr>
          <w:rFonts w:eastAsia="Calibri"/>
          <w:b/>
          <w:sz w:val="24"/>
          <w:szCs w:val="24"/>
          <w:lang w:val="en-NZ" w:bidi="he-IL"/>
        </w:rPr>
        <w:t>Theme:</w:t>
      </w:r>
      <w:r w:rsidR="00B062C4" w:rsidRPr="00046E21">
        <w:rPr>
          <w:rFonts w:eastAsia="Calibri"/>
          <w:bCs/>
          <w:sz w:val="24"/>
          <w:szCs w:val="24"/>
          <w:lang w:val="en-NZ" w:bidi="he-IL"/>
        </w:rPr>
        <w:t xml:space="preserve"> </w:t>
      </w:r>
      <w:r w:rsidR="00046E21">
        <w:rPr>
          <w:rFonts w:eastAsia="Calibri"/>
          <w:bCs/>
          <w:sz w:val="24"/>
          <w:szCs w:val="24"/>
          <w:lang w:val="en-NZ" w:bidi="he-IL"/>
        </w:rPr>
        <w:tab/>
      </w:r>
      <w:r w:rsidR="0089281C" w:rsidRPr="00046E21">
        <w:rPr>
          <w:rFonts w:eastAsia="Calibri"/>
          <w:bCs/>
          <w:sz w:val="24"/>
          <w:szCs w:val="24"/>
          <w:lang w:val="en-NZ" w:bidi="he-IL"/>
        </w:rPr>
        <w:t>The opening articles of the Canons of Dort set forth the need for the gospel of God’s love in Christ, the consequences of receiving the gospel, or rejecting it</w:t>
      </w:r>
      <w:r w:rsidR="002E3E97">
        <w:rPr>
          <w:rFonts w:eastAsia="Calibri"/>
          <w:bCs/>
          <w:sz w:val="24"/>
          <w:szCs w:val="24"/>
          <w:lang w:val="en-NZ" w:bidi="he-IL"/>
        </w:rPr>
        <w:t>,</w:t>
      </w:r>
      <w:r w:rsidR="0089281C" w:rsidRPr="00046E21">
        <w:rPr>
          <w:rFonts w:eastAsia="Calibri"/>
          <w:bCs/>
          <w:sz w:val="24"/>
          <w:szCs w:val="24"/>
          <w:lang w:val="en-NZ" w:bidi="he-IL"/>
        </w:rPr>
        <w:t xml:space="preserve"> and the cause of unbelief in mankind.</w:t>
      </w:r>
    </w:p>
    <w:p w14:paraId="25E769C1" w14:textId="559319A2" w:rsidR="0074023C" w:rsidRPr="00046E21" w:rsidRDefault="0074023C" w:rsidP="00046E2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46E21">
        <w:rPr>
          <w:rFonts w:eastAsia="Calibri"/>
          <w:b/>
          <w:sz w:val="24"/>
          <w:szCs w:val="24"/>
          <w:lang w:val="en-NZ" w:bidi="he-IL"/>
        </w:rPr>
        <w:t>Proposition:</w:t>
      </w:r>
      <w:r w:rsidRPr="00046E21">
        <w:rPr>
          <w:rFonts w:eastAsia="Calibri"/>
          <w:bCs/>
          <w:sz w:val="24"/>
          <w:szCs w:val="24"/>
          <w:lang w:val="en-NZ" w:bidi="he-IL"/>
        </w:rPr>
        <w:t xml:space="preserve"> </w:t>
      </w:r>
      <w:r w:rsidR="00046E21">
        <w:rPr>
          <w:rFonts w:eastAsia="Calibri"/>
          <w:bCs/>
          <w:sz w:val="24"/>
          <w:szCs w:val="24"/>
          <w:lang w:val="en-NZ" w:bidi="he-IL"/>
        </w:rPr>
        <w:tab/>
      </w:r>
      <w:r w:rsidR="0089281C" w:rsidRPr="00046E21">
        <w:rPr>
          <w:rFonts w:eastAsia="Calibri"/>
          <w:bCs/>
          <w:sz w:val="24"/>
          <w:szCs w:val="24"/>
          <w:lang w:val="en-NZ" w:bidi="he-IL"/>
        </w:rPr>
        <w:t>The opening articles of the Canons of Dort clearly set forth the gospel so that we can be better equipped to proclaim the good news.</w:t>
      </w:r>
    </w:p>
    <w:p w14:paraId="39D0D333" w14:textId="50F5C514" w:rsidR="00AD3A49" w:rsidRPr="00333E1D" w:rsidRDefault="00BA19D9" w:rsidP="00333E1D">
      <w:pPr>
        <w:pStyle w:val="BodyText2"/>
        <w:spacing w:after="200" w:line="276" w:lineRule="auto"/>
        <w:rPr>
          <w:szCs w:val="24"/>
          <w:lang w:val="en-NZ"/>
        </w:rPr>
      </w:pPr>
      <w:r w:rsidRPr="003757AB">
        <w:rPr>
          <w:b/>
          <w:szCs w:val="24"/>
          <w:lang w:val="en-NZ"/>
        </w:rPr>
        <w:t>Introduction</w:t>
      </w:r>
    </w:p>
    <w:p w14:paraId="65C19C01" w14:textId="1119CACE" w:rsidR="004B5DDC" w:rsidRPr="00333E1D" w:rsidRDefault="004B5DDC" w:rsidP="00C27F67">
      <w:pPr>
        <w:spacing w:after="200" w:line="276" w:lineRule="auto"/>
        <w:rPr>
          <w:sz w:val="24"/>
          <w:szCs w:val="24"/>
          <w:lang w:val="en-NZ"/>
        </w:rPr>
      </w:pPr>
      <w:r w:rsidRPr="00333E1D">
        <w:rPr>
          <w:sz w:val="24"/>
          <w:szCs w:val="24"/>
          <w:lang w:val="en-NZ"/>
        </w:rPr>
        <w:t>The word ‘tract’ is often associated with a leaflet containing a small amount of writing, generally of a religious or political nature. The ‘Fellowship Tract League’ has printed over 4 billion gospel tracts since 1978 which are available in over 70 different languages, distributed in more than 200 countries.</w:t>
      </w:r>
      <w:r w:rsidR="00EB02F0">
        <w:rPr>
          <w:sz w:val="24"/>
          <w:szCs w:val="24"/>
          <w:lang w:val="en-NZ"/>
        </w:rPr>
        <w:t xml:space="preserve"> </w:t>
      </w:r>
      <w:r w:rsidRPr="00333E1D">
        <w:rPr>
          <w:sz w:val="24"/>
          <w:szCs w:val="24"/>
          <w:lang w:val="en-NZ"/>
        </w:rPr>
        <w:t xml:space="preserve">Whilst tracts were utilized by the </w:t>
      </w:r>
      <w:r w:rsidR="002E3E97">
        <w:rPr>
          <w:sz w:val="24"/>
          <w:szCs w:val="24"/>
          <w:lang w:val="en-NZ"/>
        </w:rPr>
        <w:t>R</w:t>
      </w:r>
      <w:r w:rsidRPr="00333E1D">
        <w:rPr>
          <w:sz w:val="24"/>
          <w:szCs w:val="24"/>
          <w:lang w:val="en-NZ"/>
        </w:rPr>
        <w:t>eformer Martin Luther</w:t>
      </w:r>
      <w:r w:rsidR="00B9480D" w:rsidRPr="00333E1D">
        <w:rPr>
          <w:sz w:val="24"/>
          <w:szCs w:val="24"/>
          <w:lang w:val="en-NZ"/>
        </w:rPr>
        <w:t xml:space="preserve"> after</w:t>
      </w:r>
      <w:r w:rsidRPr="00333E1D">
        <w:rPr>
          <w:sz w:val="24"/>
          <w:szCs w:val="24"/>
          <w:lang w:val="en-NZ"/>
        </w:rPr>
        <w:t xml:space="preserve"> the invention of the Gutenberg printing press, their history goes back </w:t>
      </w:r>
      <w:r w:rsidR="0055794D" w:rsidRPr="00333E1D">
        <w:rPr>
          <w:sz w:val="24"/>
          <w:szCs w:val="24"/>
          <w:lang w:val="en-NZ"/>
        </w:rPr>
        <w:t>at</w:t>
      </w:r>
      <w:r w:rsidRPr="00333E1D">
        <w:rPr>
          <w:sz w:val="24"/>
          <w:szCs w:val="24"/>
          <w:lang w:val="en-NZ"/>
        </w:rPr>
        <w:t xml:space="preserve"> least </w:t>
      </w:r>
      <w:r w:rsidR="0055794D" w:rsidRPr="00333E1D">
        <w:rPr>
          <w:sz w:val="24"/>
          <w:szCs w:val="24"/>
          <w:lang w:val="en-NZ"/>
        </w:rPr>
        <w:t xml:space="preserve">as far as </w:t>
      </w:r>
      <w:r w:rsidRPr="00333E1D">
        <w:rPr>
          <w:sz w:val="24"/>
          <w:szCs w:val="24"/>
          <w:lang w:val="en-NZ"/>
        </w:rPr>
        <w:t>the 7</w:t>
      </w:r>
      <w:r w:rsidRPr="00333E1D">
        <w:rPr>
          <w:sz w:val="24"/>
          <w:szCs w:val="24"/>
          <w:vertAlign w:val="superscript"/>
          <w:lang w:val="en-NZ"/>
        </w:rPr>
        <w:t>th</w:t>
      </w:r>
      <w:r w:rsidRPr="00333E1D">
        <w:rPr>
          <w:sz w:val="24"/>
          <w:szCs w:val="24"/>
          <w:lang w:val="en-NZ"/>
        </w:rPr>
        <w:t xml:space="preserve"> century AD.</w:t>
      </w:r>
      <w:r w:rsidR="00EB02F0">
        <w:rPr>
          <w:sz w:val="24"/>
          <w:szCs w:val="24"/>
          <w:lang w:val="en-NZ"/>
        </w:rPr>
        <w:t xml:space="preserve"> </w:t>
      </w:r>
      <w:r w:rsidRPr="00333E1D">
        <w:rPr>
          <w:sz w:val="24"/>
          <w:szCs w:val="24"/>
          <w:lang w:val="en-NZ"/>
        </w:rPr>
        <w:t>Tracts written by a group of Anglican ministers (including John Henry Newman, John Keble, Henry Edward Manning and Edward Pusey) were learned works which varied in length from 4 to over 400 pages.</w:t>
      </w:r>
    </w:p>
    <w:p w14:paraId="3FB8CE1F" w14:textId="57EDC6C1" w:rsidR="003C6651" w:rsidRPr="00333E1D" w:rsidRDefault="004B5DDC" w:rsidP="00C27F67">
      <w:pPr>
        <w:spacing w:after="200" w:line="276" w:lineRule="auto"/>
        <w:rPr>
          <w:sz w:val="24"/>
          <w:szCs w:val="24"/>
          <w:lang w:val="en-NZ"/>
        </w:rPr>
      </w:pPr>
      <w:r w:rsidRPr="00333E1D">
        <w:rPr>
          <w:sz w:val="24"/>
          <w:szCs w:val="24"/>
          <w:lang w:val="en-NZ"/>
        </w:rPr>
        <w:t>The Canons of Dort are within that size range</w:t>
      </w:r>
      <w:r w:rsidR="003C6651" w:rsidRPr="00333E1D">
        <w:rPr>
          <w:sz w:val="24"/>
          <w:szCs w:val="24"/>
          <w:lang w:val="en-NZ"/>
        </w:rPr>
        <w:t>, comprising five ‘heads of doctrine’ with theological errors listed and corresponding refutations (statements proving these heresies to be wrong)</w:t>
      </w:r>
      <w:r w:rsidR="00566B72">
        <w:rPr>
          <w:sz w:val="24"/>
          <w:szCs w:val="24"/>
          <w:lang w:val="en-NZ"/>
        </w:rPr>
        <w:t xml:space="preserve">. </w:t>
      </w:r>
      <w:r w:rsidR="003C6651" w:rsidRPr="00333E1D">
        <w:rPr>
          <w:sz w:val="24"/>
          <w:szCs w:val="24"/>
          <w:lang w:val="en-NZ"/>
        </w:rPr>
        <w:t xml:space="preserve">The name “Canons of Dort” sounds a little strange </w:t>
      </w:r>
      <w:r w:rsidR="002E3E97">
        <w:rPr>
          <w:sz w:val="24"/>
          <w:szCs w:val="24"/>
          <w:lang w:val="en-NZ"/>
        </w:rPr>
        <w:t>today</w:t>
      </w:r>
      <w:r w:rsidR="003C6651" w:rsidRPr="00333E1D">
        <w:rPr>
          <w:sz w:val="24"/>
          <w:szCs w:val="24"/>
          <w:lang w:val="en-NZ"/>
        </w:rPr>
        <w:t>.</w:t>
      </w:r>
      <w:r w:rsidR="00566B72">
        <w:rPr>
          <w:sz w:val="24"/>
          <w:szCs w:val="24"/>
          <w:lang w:val="en-NZ"/>
        </w:rPr>
        <w:t xml:space="preserve"> </w:t>
      </w:r>
      <w:r w:rsidR="003C6651" w:rsidRPr="00333E1D">
        <w:rPr>
          <w:sz w:val="24"/>
          <w:szCs w:val="24"/>
          <w:lang w:val="en-NZ"/>
        </w:rPr>
        <w:t xml:space="preserve">The word ‘canon’ refers </w:t>
      </w:r>
      <w:r w:rsidR="002E3E97">
        <w:rPr>
          <w:sz w:val="24"/>
          <w:szCs w:val="24"/>
          <w:lang w:val="en-NZ"/>
        </w:rPr>
        <w:t xml:space="preserve">here </w:t>
      </w:r>
      <w:r w:rsidR="003C6651" w:rsidRPr="00333E1D">
        <w:rPr>
          <w:sz w:val="24"/>
          <w:szCs w:val="24"/>
          <w:lang w:val="en-NZ"/>
        </w:rPr>
        <w:t xml:space="preserve">not to a large gun firing metal </w:t>
      </w:r>
      <w:r w:rsidR="00BD6000" w:rsidRPr="00333E1D">
        <w:rPr>
          <w:sz w:val="24"/>
          <w:szCs w:val="24"/>
          <w:lang w:val="en-NZ"/>
        </w:rPr>
        <w:t>balls</w:t>
      </w:r>
      <w:r w:rsidR="003C6651" w:rsidRPr="00333E1D">
        <w:rPr>
          <w:sz w:val="24"/>
          <w:szCs w:val="24"/>
          <w:lang w:val="en-NZ"/>
        </w:rPr>
        <w:t>, but to a body of rule</w:t>
      </w:r>
      <w:r w:rsidR="002E3E97">
        <w:rPr>
          <w:sz w:val="24"/>
          <w:szCs w:val="24"/>
          <w:lang w:val="en-NZ"/>
        </w:rPr>
        <w:t>s</w:t>
      </w:r>
      <w:r w:rsidR="003C6651" w:rsidRPr="00333E1D">
        <w:rPr>
          <w:sz w:val="24"/>
          <w:szCs w:val="24"/>
          <w:lang w:val="en-NZ"/>
        </w:rPr>
        <w:t>, principles or standards.</w:t>
      </w:r>
      <w:r w:rsidR="00566B72">
        <w:rPr>
          <w:sz w:val="24"/>
          <w:szCs w:val="24"/>
          <w:lang w:val="en-NZ"/>
        </w:rPr>
        <w:t xml:space="preserve"> </w:t>
      </w:r>
      <w:r w:rsidR="003C6651" w:rsidRPr="00333E1D">
        <w:rPr>
          <w:sz w:val="24"/>
          <w:szCs w:val="24"/>
          <w:lang w:val="en-NZ"/>
        </w:rPr>
        <w:t>We use t</w:t>
      </w:r>
      <w:r w:rsidR="004A38F1" w:rsidRPr="00333E1D">
        <w:rPr>
          <w:sz w:val="24"/>
          <w:szCs w:val="24"/>
          <w:lang w:val="en-NZ"/>
        </w:rPr>
        <w:t>his</w:t>
      </w:r>
      <w:r w:rsidR="003C6651" w:rsidRPr="00333E1D">
        <w:rPr>
          <w:sz w:val="24"/>
          <w:szCs w:val="24"/>
          <w:lang w:val="en-NZ"/>
        </w:rPr>
        <w:t xml:space="preserve"> word to describe the Bible as the “Canon of Scripture”</w:t>
      </w:r>
      <w:r w:rsidR="00566B72">
        <w:rPr>
          <w:sz w:val="24"/>
          <w:szCs w:val="24"/>
          <w:lang w:val="en-NZ"/>
        </w:rPr>
        <w:t xml:space="preserve">. </w:t>
      </w:r>
      <w:r w:rsidR="003C6651" w:rsidRPr="00333E1D">
        <w:rPr>
          <w:sz w:val="24"/>
          <w:szCs w:val="24"/>
          <w:lang w:val="en-NZ"/>
        </w:rPr>
        <w:t>The little preposition word ‘of</w:t>
      </w:r>
      <w:r w:rsidR="00566B72">
        <w:rPr>
          <w:sz w:val="24"/>
          <w:szCs w:val="24"/>
          <w:lang w:val="en-NZ"/>
        </w:rPr>
        <w:t>’</w:t>
      </w:r>
      <w:r w:rsidR="003C6651" w:rsidRPr="00333E1D">
        <w:rPr>
          <w:sz w:val="24"/>
          <w:szCs w:val="24"/>
          <w:lang w:val="en-NZ"/>
        </w:rPr>
        <w:t xml:space="preserve"> means belonging to/originating in.</w:t>
      </w:r>
      <w:r w:rsidR="00566B72">
        <w:rPr>
          <w:sz w:val="24"/>
          <w:szCs w:val="24"/>
          <w:lang w:val="en-NZ"/>
        </w:rPr>
        <w:t xml:space="preserve"> </w:t>
      </w:r>
      <w:r w:rsidR="003C6651" w:rsidRPr="00333E1D">
        <w:rPr>
          <w:sz w:val="24"/>
          <w:szCs w:val="24"/>
          <w:lang w:val="en-NZ"/>
        </w:rPr>
        <w:t xml:space="preserve">‘Dort’ is a shortened form of the name of the city of Dordrecht </w:t>
      </w:r>
      <w:r w:rsidR="002004EB" w:rsidRPr="00333E1D">
        <w:rPr>
          <w:sz w:val="24"/>
          <w:szCs w:val="24"/>
          <w:lang w:val="en-NZ"/>
        </w:rPr>
        <w:t xml:space="preserve">in the Netherlands </w:t>
      </w:r>
      <w:r w:rsidR="003C6651" w:rsidRPr="00333E1D">
        <w:rPr>
          <w:sz w:val="24"/>
          <w:szCs w:val="24"/>
          <w:lang w:val="en-NZ"/>
        </w:rPr>
        <w:t>where a church synod was held between 1618-19</w:t>
      </w:r>
      <w:r w:rsidR="00FE01B0" w:rsidRPr="00333E1D">
        <w:rPr>
          <w:sz w:val="24"/>
          <w:szCs w:val="24"/>
          <w:lang w:val="en-NZ"/>
        </w:rPr>
        <w:t>.</w:t>
      </w:r>
      <w:r w:rsidR="003C6651" w:rsidRPr="00333E1D">
        <w:rPr>
          <w:sz w:val="24"/>
          <w:szCs w:val="24"/>
          <w:lang w:val="en-NZ"/>
        </w:rPr>
        <w:t xml:space="preserve"> </w:t>
      </w:r>
    </w:p>
    <w:p w14:paraId="0586F2B7" w14:textId="1E0208A2" w:rsidR="00F27258" w:rsidRPr="00333E1D" w:rsidRDefault="00FE01B0" w:rsidP="00C27F67">
      <w:pPr>
        <w:spacing w:after="200" w:line="276" w:lineRule="auto"/>
        <w:rPr>
          <w:sz w:val="24"/>
          <w:szCs w:val="24"/>
          <w:lang w:val="en-NZ"/>
        </w:rPr>
      </w:pPr>
      <w:r w:rsidRPr="00333E1D">
        <w:rPr>
          <w:sz w:val="24"/>
          <w:szCs w:val="24"/>
          <w:lang w:val="en-NZ"/>
        </w:rPr>
        <w:t xml:space="preserve">At this wider church meeting there were </w:t>
      </w:r>
      <w:r w:rsidR="003C6651" w:rsidRPr="00333E1D">
        <w:rPr>
          <w:sz w:val="24"/>
          <w:szCs w:val="24"/>
          <w:lang w:val="en-NZ"/>
        </w:rPr>
        <w:t>delegates</w:t>
      </w:r>
      <w:r w:rsidR="004A38F1" w:rsidRPr="00333E1D">
        <w:rPr>
          <w:sz w:val="24"/>
          <w:szCs w:val="24"/>
          <w:lang w:val="en-NZ"/>
        </w:rPr>
        <w:t>,</w:t>
      </w:r>
      <w:r w:rsidRPr="00333E1D">
        <w:rPr>
          <w:sz w:val="24"/>
          <w:szCs w:val="24"/>
          <w:lang w:val="en-NZ"/>
        </w:rPr>
        <w:t xml:space="preserve"> not only</w:t>
      </w:r>
      <w:r w:rsidR="003C6651" w:rsidRPr="00333E1D">
        <w:rPr>
          <w:sz w:val="24"/>
          <w:szCs w:val="24"/>
          <w:lang w:val="en-NZ"/>
        </w:rPr>
        <w:t xml:space="preserve"> from</w:t>
      </w:r>
      <w:r w:rsidRPr="00333E1D">
        <w:rPr>
          <w:sz w:val="24"/>
          <w:szCs w:val="24"/>
          <w:lang w:val="en-NZ"/>
        </w:rPr>
        <w:t xml:space="preserve"> the Reformed Church </w:t>
      </w:r>
      <w:r w:rsidR="003C6651" w:rsidRPr="00333E1D">
        <w:rPr>
          <w:sz w:val="24"/>
          <w:szCs w:val="24"/>
          <w:lang w:val="en-NZ"/>
        </w:rPr>
        <w:t xml:space="preserve">of </w:t>
      </w:r>
      <w:r w:rsidRPr="00333E1D">
        <w:rPr>
          <w:sz w:val="24"/>
          <w:szCs w:val="24"/>
          <w:lang w:val="en-NZ"/>
        </w:rPr>
        <w:t xml:space="preserve">the </w:t>
      </w:r>
      <w:r w:rsidR="003C6651" w:rsidRPr="00333E1D">
        <w:rPr>
          <w:sz w:val="24"/>
          <w:szCs w:val="24"/>
          <w:lang w:val="en-NZ"/>
        </w:rPr>
        <w:t>Nether</w:t>
      </w:r>
      <w:r w:rsidRPr="00333E1D">
        <w:rPr>
          <w:sz w:val="24"/>
          <w:szCs w:val="24"/>
          <w:lang w:val="en-NZ"/>
        </w:rPr>
        <w:t>lands</w:t>
      </w:r>
      <w:r w:rsidR="003C6651" w:rsidRPr="00333E1D">
        <w:rPr>
          <w:sz w:val="24"/>
          <w:szCs w:val="24"/>
          <w:lang w:val="en-NZ"/>
        </w:rPr>
        <w:t xml:space="preserve">, but from </w:t>
      </w:r>
      <w:r w:rsidR="002E3E97">
        <w:rPr>
          <w:sz w:val="24"/>
          <w:szCs w:val="24"/>
          <w:lang w:val="en-NZ"/>
        </w:rPr>
        <w:t>other countries too</w:t>
      </w:r>
      <w:r w:rsidR="003C6651" w:rsidRPr="00333E1D">
        <w:rPr>
          <w:sz w:val="24"/>
          <w:szCs w:val="24"/>
          <w:lang w:val="en-NZ"/>
        </w:rPr>
        <w:t xml:space="preserve">. </w:t>
      </w:r>
      <w:r w:rsidRPr="00333E1D">
        <w:rPr>
          <w:sz w:val="24"/>
          <w:szCs w:val="24"/>
          <w:lang w:val="en-NZ"/>
        </w:rPr>
        <w:t>They met during</w:t>
      </w:r>
      <w:r w:rsidR="003C6651" w:rsidRPr="00333E1D">
        <w:rPr>
          <w:sz w:val="24"/>
          <w:szCs w:val="24"/>
          <w:lang w:val="en-NZ"/>
        </w:rPr>
        <w:t xml:space="preserve"> 154 sessions</w:t>
      </w:r>
      <w:r w:rsidRPr="00333E1D">
        <w:rPr>
          <w:sz w:val="24"/>
          <w:szCs w:val="24"/>
          <w:lang w:val="en-NZ"/>
        </w:rPr>
        <w:t xml:space="preserve"> to consider the views of the followers of Jacobus Arminius (1560-1609) who </w:t>
      </w:r>
      <w:r w:rsidR="004A38F1" w:rsidRPr="00333E1D">
        <w:rPr>
          <w:sz w:val="24"/>
          <w:szCs w:val="24"/>
          <w:lang w:val="en-NZ"/>
        </w:rPr>
        <w:t xml:space="preserve">had been </w:t>
      </w:r>
      <w:r w:rsidRPr="00333E1D">
        <w:rPr>
          <w:sz w:val="24"/>
          <w:szCs w:val="24"/>
          <w:lang w:val="en-NZ"/>
        </w:rPr>
        <w:t>a gifted student of Theodore Beza, John Calvin’s successor in Geneva</w:t>
      </w:r>
      <w:r w:rsidR="007C76F4" w:rsidRPr="00333E1D">
        <w:rPr>
          <w:sz w:val="24"/>
          <w:szCs w:val="24"/>
          <w:lang w:val="en-NZ"/>
        </w:rPr>
        <w:t>.</w:t>
      </w:r>
      <w:r w:rsidR="0087116E">
        <w:rPr>
          <w:sz w:val="24"/>
          <w:szCs w:val="24"/>
          <w:lang w:val="en-NZ"/>
        </w:rPr>
        <w:t xml:space="preserve"> </w:t>
      </w:r>
      <w:r w:rsidR="007C76F4" w:rsidRPr="00333E1D">
        <w:rPr>
          <w:sz w:val="24"/>
          <w:szCs w:val="24"/>
          <w:lang w:val="en-NZ"/>
        </w:rPr>
        <w:t>These followers of Arminius were called the ‘Remonstrants’ and the doctrine they believed is now called ‘Arminianism’.</w:t>
      </w:r>
      <w:r w:rsidR="0087116E">
        <w:rPr>
          <w:sz w:val="24"/>
          <w:szCs w:val="24"/>
          <w:lang w:val="en-NZ"/>
        </w:rPr>
        <w:t xml:space="preserve"> </w:t>
      </w:r>
      <w:r w:rsidR="00DD063C" w:rsidRPr="00333E1D">
        <w:rPr>
          <w:sz w:val="24"/>
          <w:szCs w:val="24"/>
          <w:lang w:val="en-NZ"/>
        </w:rPr>
        <w:t>Arminianism</w:t>
      </w:r>
      <w:r w:rsidR="00F27258" w:rsidRPr="00333E1D">
        <w:rPr>
          <w:sz w:val="24"/>
          <w:szCs w:val="24"/>
          <w:lang w:val="en-NZ"/>
        </w:rPr>
        <w:t xml:space="preserve"> is </w:t>
      </w:r>
      <w:r w:rsidR="00534FE9">
        <w:rPr>
          <w:sz w:val="24"/>
          <w:szCs w:val="24"/>
          <w:lang w:val="en-NZ"/>
        </w:rPr>
        <w:t>a</w:t>
      </w:r>
      <w:r w:rsidR="00F27258" w:rsidRPr="00333E1D">
        <w:rPr>
          <w:sz w:val="24"/>
          <w:szCs w:val="24"/>
          <w:lang w:val="en-NZ"/>
        </w:rPr>
        <w:t xml:space="preserve"> system of belief that attempts to explain</w:t>
      </w:r>
      <w:r w:rsidR="002E3E97">
        <w:rPr>
          <w:sz w:val="24"/>
          <w:szCs w:val="24"/>
          <w:lang w:val="en-NZ"/>
        </w:rPr>
        <w:t>,</w:t>
      </w:r>
      <w:r w:rsidR="00F27258" w:rsidRPr="00333E1D">
        <w:rPr>
          <w:sz w:val="24"/>
          <w:szCs w:val="24"/>
          <w:lang w:val="en-NZ"/>
        </w:rPr>
        <w:t xml:space="preserve"> </w:t>
      </w:r>
      <w:r w:rsidR="002E3E97">
        <w:rPr>
          <w:sz w:val="24"/>
          <w:szCs w:val="24"/>
          <w:lang w:val="en-NZ"/>
        </w:rPr>
        <w:t xml:space="preserve">in ways that can be understood by human beings, </w:t>
      </w:r>
      <w:r w:rsidR="00F27258" w:rsidRPr="00333E1D">
        <w:rPr>
          <w:sz w:val="24"/>
          <w:szCs w:val="24"/>
          <w:lang w:val="en-NZ"/>
        </w:rPr>
        <w:t xml:space="preserve">the relationship between God’s sovereignty and mankind’s free will, especially in relation to salvation. </w:t>
      </w:r>
    </w:p>
    <w:p w14:paraId="59E8F2FD" w14:textId="77777777" w:rsidR="002E3E97" w:rsidRDefault="00F27258" w:rsidP="0087116E">
      <w:pPr>
        <w:spacing w:line="276" w:lineRule="auto"/>
        <w:contextualSpacing/>
        <w:rPr>
          <w:sz w:val="24"/>
          <w:szCs w:val="24"/>
          <w:lang w:val="en-NZ"/>
        </w:rPr>
      </w:pPr>
      <w:r w:rsidRPr="00333E1D">
        <w:rPr>
          <w:sz w:val="24"/>
          <w:szCs w:val="24"/>
          <w:lang w:val="en-NZ"/>
        </w:rPr>
        <w:t>While Calvinism emphasi</w:t>
      </w:r>
      <w:r w:rsidR="00DD063C" w:rsidRPr="00333E1D">
        <w:rPr>
          <w:sz w:val="24"/>
          <w:szCs w:val="24"/>
          <w:lang w:val="en-NZ"/>
        </w:rPr>
        <w:t>s</w:t>
      </w:r>
      <w:r w:rsidRPr="00333E1D">
        <w:rPr>
          <w:sz w:val="24"/>
          <w:szCs w:val="24"/>
          <w:lang w:val="en-NZ"/>
        </w:rPr>
        <w:t>es the sovereignty of God, Arminianism emphasi</w:t>
      </w:r>
      <w:r w:rsidR="00DD063C" w:rsidRPr="00333E1D">
        <w:rPr>
          <w:sz w:val="24"/>
          <w:szCs w:val="24"/>
          <w:lang w:val="en-NZ"/>
        </w:rPr>
        <w:t>s</w:t>
      </w:r>
      <w:r w:rsidRPr="00333E1D">
        <w:rPr>
          <w:sz w:val="24"/>
          <w:szCs w:val="24"/>
          <w:lang w:val="en-NZ"/>
        </w:rPr>
        <w:t xml:space="preserve">es the responsibility of man. </w:t>
      </w:r>
      <w:r w:rsidR="00F62911" w:rsidRPr="00333E1D">
        <w:rPr>
          <w:sz w:val="24"/>
          <w:szCs w:val="24"/>
          <w:lang w:val="en-NZ"/>
        </w:rPr>
        <w:t>The Canons of Dort contain what we now know as the ‘five points of Calvinism</w:t>
      </w:r>
      <w:r w:rsidR="002E3E97">
        <w:rPr>
          <w:sz w:val="24"/>
          <w:szCs w:val="24"/>
          <w:lang w:val="en-NZ"/>
        </w:rPr>
        <w:t>’</w:t>
      </w:r>
      <w:r w:rsidR="00F62911" w:rsidRPr="00333E1D">
        <w:rPr>
          <w:sz w:val="24"/>
          <w:szCs w:val="24"/>
          <w:lang w:val="en-NZ"/>
        </w:rPr>
        <w:t xml:space="preserve">. </w:t>
      </w:r>
    </w:p>
    <w:p w14:paraId="27C5DD49" w14:textId="77777777" w:rsidR="002E3E97" w:rsidRDefault="002E3E97" w:rsidP="0087116E">
      <w:pPr>
        <w:spacing w:line="276" w:lineRule="auto"/>
        <w:contextualSpacing/>
        <w:rPr>
          <w:sz w:val="24"/>
          <w:szCs w:val="24"/>
          <w:lang w:val="en-NZ"/>
        </w:rPr>
      </w:pPr>
    </w:p>
    <w:p w14:paraId="3BE00E56" w14:textId="58BEB8D6" w:rsidR="00F62911" w:rsidRPr="00333E1D" w:rsidRDefault="00F62911" w:rsidP="0087116E">
      <w:pPr>
        <w:spacing w:line="276" w:lineRule="auto"/>
        <w:contextualSpacing/>
        <w:rPr>
          <w:sz w:val="24"/>
          <w:szCs w:val="24"/>
          <w:lang w:val="en-NZ"/>
        </w:rPr>
      </w:pPr>
      <w:r w:rsidRPr="00333E1D">
        <w:rPr>
          <w:sz w:val="24"/>
          <w:szCs w:val="24"/>
          <w:lang w:val="en-NZ"/>
        </w:rPr>
        <w:lastRenderedPageBreak/>
        <w:t>These are often expressed in the acronym TULIP:</w:t>
      </w:r>
    </w:p>
    <w:p w14:paraId="1D92CD64" w14:textId="77777777" w:rsidR="00F62911" w:rsidRPr="00333E1D" w:rsidRDefault="00F62911" w:rsidP="00C352DE">
      <w:pPr>
        <w:pStyle w:val="ListParagraph"/>
        <w:numPr>
          <w:ilvl w:val="0"/>
          <w:numId w:val="2"/>
        </w:numPr>
        <w:spacing w:after="200" w:line="276" w:lineRule="auto"/>
        <w:contextualSpacing/>
        <w:rPr>
          <w:sz w:val="24"/>
          <w:szCs w:val="24"/>
          <w:lang w:val="en-NZ"/>
        </w:rPr>
      </w:pPr>
      <w:r w:rsidRPr="00333E1D">
        <w:rPr>
          <w:sz w:val="24"/>
          <w:szCs w:val="24"/>
          <w:lang w:val="en-NZ"/>
        </w:rPr>
        <w:t>Total depravity</w:t>
      </w:r>
    </w:p>
    <w:p w14:paraId="23DE2822" w14:textId="77777777" w:rsidR="00F62911" w:rsidRPr="00333E1D" w:rsidRDefault="00F62911" w:rsidP="00C352DE">
      <w:pPr>
        <w:pStyle w:val="ListParagraph"/>
        <w:numPr>
          <w:ilvl w:val="0"/>
          <w:numId w:val="2"/>
        </w:numPr>
        <w:spacing w:after="200" w:line="276" w:lineRule="auto"/>
        <w:contextualSpacing/>
        <w:rPr>
          <w:sz w:val="24"/>
          <w:szCs w:val="24"/>
          <w:lang w:val="en-NZ"/>
        </w:rPr>
      </w:pPr>
      <w:r w:rsidRPr="00333E1D">
        <w:rPr>
          <w:sz w:val="24"/>
          <w:szCs w:val="24"/>
          <w:lang w:val="en-NZ"/>
        </w:rPr>
        <w:t>Unconditional election</w:t>
      </w:r>
    </w:p>
    <w:p w14:paraId="1CB659AD" w14:textId="77777777" w:rsidR="00F62911" w:rsidRPr="00333E1D" w:rsidRDefault="00F62911" w:rsidP="00C352DE">
      <w:pPr>
        <w:pStyle w:val="ListParagraph"/>
        <w:numPr>
          <w:ilvl w:val="0"/>
          <w:numId w:val="2"/>
        </w:numPr>
        <w:spacing w:after="200" w:line="276" w:lineRule="auto"/>
        <w:contextualSpacing/>
        <w:rPr>
          <w:sz w:val="24"/>
          <w:szCs w:val="24"/>
          <w:lang w:val="en-NZ"/>
        </w:rPr>
      </w:pPr>
      <w:r w:rsidRPr="00333E1D">
        <w:rPr>
          <w:sz w:val="24"/>
          <w:szCs w:val="24"/>
          <w:lang w:val="en-NZ"/>
        </w:rPr>
        <w:t>Limited atonement</w:t>
      </w:r>
    </w:p>
    <w:p w14:paraId="1A9AF39A" w14:textId="77777777" w:rsidR="00F62911" w:rsidRPr="00333E1D" w:rsidRDefault="00F62911" w:rsidP="00C352DE">
      <w:pPr>
        <w:pStyle w:val="ListParagraph"/>
        <w:numPr>
          <w:ilvl w:val="0"/>
          <w:numId w:val="2"/>
        </w:numPr>
        <w:spacing w:after="200" w:line="276" w:lineRule="auto"/>
        <w:contextualSpacing/>
        <w:rPr>
          <w:sz w:val="24"/>
          <w:szCs w:val="24"/>
          <w:lang w:val="en-NZ"/>
        </w:rPr>
      </w:pPr>
      <w:r w:rsidRPr="00333E1D">
        <w:rPr>
          <w:sz w:val="24"/>
          <w:szCs w:val="24"/>
          <w:lang w:val="en-NZ"/>
        </w:rPr>
        <w:t>Irresistible grace</w:t>
      </w:r>
    </w:p>
    <w:p w14:paraId="458025CC" w14:textId="77777777" w:rsidR="00F62911" w:rsidRPr="00333E1D" w:rsidRDefault="00F62911" w:rsidP="00C352DE">
      <w:pPr>
        <w:pStyle w:val="ListParagraph"/>
        <w:numPr>
          <w:ilvl w:val="0"/>
          <w:numId w:val="2"/>
        </w:numPr>
        <w:spacing w:after="200" w:line="276" w:lineRule="auto"/>
        <w:rPr>
          <w:sz w:val="24"/>
          <w:szCs w:val="24"/>
          <w:lang w:val="en-NZ"/>
        </w:rPr>
      </w:pPr>
      <w:r w:rsidRPr="00333E1D">
        <w:rPr>
          <w:sz w:val="24"/>
          <w:szCs w:val="24"/>
          <w:lang w:val="en-NZ"/>
        </w:rPr>
        <w:t>Perseverance of the saints</w:t>
      </w:r>
    </w:p>
    <w:p w14:paraId="107260FC" w14:textId="5E04E440" w:rsidR="00F62911" w:rsidRPr="00333E1D" w:rsidRDefault="00F62911" w:rsidP="00A5125A">
      <w:pPr>
        <w:spacing w:line="276" w:lineRule="auto"/>
        <w:contextualSpacing/>
        <w:rPr>
          <w:sz w:val="24"/>
          <w:szCs w:val="24"/>
          <w:lang w:val="en-NZ"/>
        </w:rPr>
      </w:pPr>
      <w:r w:rsidRPr="00333E1D">
        <w:rPr>
          <w:sz w:val="24"/>
          <w:szCs w:val="24"/>
          <w:lang w:val="en-NZ"/>
        </w:rPr>
        <w:t xml:space="preserve">The five ‘heads’ of the </w:t>
      </w:r>
      <w:r w:rsidR="003C6651" w:rsidRPr="00333E1D">
        <w:rPr>
          <w:sz w:val="24"/>
          <w:szCs w:val="24"/>
          <w:lang w:val="en-NZ"/>
        </w:rPr>
        <w:t xml:space="preserve">Canons </w:t>
      </w:r>
      <w:r w:rsidRPr="00333E1D">
        <w:rPr>
          <w:sz w:val="24"/>
          <w:szCs w:val="24"/>
          <w:lang w:val="en-NZ"/>
        </w:rPr>
        <w:t xml:space="preserve">of Dort are </w:t>
      </w:r>
      <w:r w:rsidR="003C6651" w:rsidRPr="00333E1D">
        <w:rPr>
          <w:sz w:val="24"/>
          <w:szCs w:val="24"/>
          <w:lang w:val="en-NZ"/>
        </w:rPr>
        <w:t>actually ordered U.L.T.I.P.</w:t>
      </w:r>
      <w:r w:rsidR="0087116E">
        <w:rPr>
          <w:sz w:val="24"/>
          <w:szCs w:val="24"/>
          <w:lang w:val="en-NZ"/>
        </w:rPr>
        <w:t xml:space="preserve"> </w:t>
      </w:r>
      <w:r w:rsidRPr="00333E1D">
        <w:rPr>
          <w:sz w:val="24"/>
          <w:szCs w:val="24"/>
          <w:lang w:val="en-NZ"/>
        </w:rPr>
        <w:t>Originally the third and fourth heads were combined so there were really only four points. Something like ULTP</w:t>
      </w:r>
      <w:r w:rsidR="00E44119">
        <w:rPr>
          <w:sz w:val="24"/>
          <w:szCs w:val="24"/>
          <w:lang w:val="en-NZ"/>
        </w:rPr>
        <w:t>.</w:t>
      </w:r>
      <w:r w:rsidR="00534FE9" w:rsidRPr="00333E1D">
        <w:rPr>
          <w:sz w:val="24"/>
          <w:szCs w:val="24"/>
          <w:lang w:val="en-NZ"/>
        </w:rPr>
        <w:t xml:space="preserve"> Tulip</w:t>
      </w:r>
      <w:r w:rsidRPr="00333E1D">
        <w:rPr>
          <w:sz w:val="24"/>
          <w:szCs w:val="24"/>
          <w:lang w:val="en-NZ"/>
        </w:rPr>
        <w:t xml:space="preserve"> is easier to remember!</w:t>
      </w:r>
      <w:r w:rsidR="00A5125A">
        <w:rPr>
          <w:sz w:val="24"/>
          <w:szCs w:val="24"/>
          <w:lang w:val="en-NZ"/>
        </w:rPr>
        <w:t xml:space="preserve"> The </w:t>
      </w:r>
      <w:r w:rsidRPr="00333E1D">
        <w:rPr>
          <w:sz w:val="24"/>
          <w:szCs w:val="24"/>
          <w:lang w:val="en-NZ"/>
        </w:rPr>
        <w:t>Canons of Dort have been translated into more than 30 languages</w:t>
      </w:r>
      <w:r w:rsidR="00DD063C" w:rsidRPr="00333E1D">
        <w:rPr>
          <w:sz w:val="24"/>
          <w:szCs w:val="24"/>
          <w:lang w:val="en-NZ"/>
        </w:rPr>
        <w:t>.</w:t>
      </w:r>
      <w:r w:rsidR="00A5125A">
        <w:rPr>
          <w:sz w:val="24"/>
          <w:szCs w:val="24"/>
          <w:lang w:val="en-NZ"/>
        </w:rPr>
        <w:t xml:space="preserve"> </w:t>
      </w:r>
      <w:r w:rsidRPr="00333E1D">
        <w:rPr>
          <w:sz w:val="24"/>
          <w:szCs w:val="24"/>
          <w:lang w:val="en-NZ"/>
        </w:rPr>
        <w:t>My aim in this message is to show us that the Canons of Dort are a gospel tract</w:t>
      </w:r>
      <w:r w:rsidR="006523DE" w:rsidRPr="00333E1D">
        <w:rPr>
          <w:sz w:val="24"/>
          <w:szCs w:val="24"/>
          <w:lang w:val="en-NZ"/>
        </w:rPr>
        <w:t>, but more importantly to help us to be better equipped to proclaim the glorious gospel of our God and King</w:t>
      </w:r>
      <w:r w:rsidRPr="00333E1D">
        <w:rPr>
          <w:sz w:val="24"/>
          <w:szCs w:val="24"/>
          <w:lang w:val="en-NZ"/>
        </w:rPr>
        <w:t xml:space="preserve">. </w:t>
      </w:r>
      <w:r w:rsidR="00D14AF4" w:rsidRPr="00333E1D">
        <w:rPr>
          <w:sz w:val="24"/>
          <w:szCs w:val="24"/>
          <w:lang w:val="en-NZ"/>
        </w:rPr>
        <w:t>We’ll do this under three headings:</w:t>
      </w:r>
    </w:p>
    <w:p w14:paraId="0EFF7047" w14:textId="77777777" w:rsidR="005D0865" w:rsidRPr="00333E1D" w:rsidRDefault="005D0865" w:rsidP="00C352DE">
      <w:pPr>
        <w:pStyle w:val="ListParagraph"/>
        <w:numPr>
          <w:ilvl w:val="0"/>
          <w:numId w:val="3"/>
        </w:numPr>
        <w:spacing w:after="200" w:line="276" w:lineRule="auto"/>
        <w:contextualSpacing/>
        <w:rPr>
          <w:sz w:val="24"/>
          <w:szCs w:val="24"/>
          <w:lang w:val="en-NZ"/>
        </w:rPr>
      </w:pPr>
      <w:r w:rsidRPr="00333E1D">
        <w:rPr>
          <w:sz w:val="24"/>
          <w:szCs w:val="24"/>
          <w:lang w:val="en-NZ"/>
        </w:rPr>
        <w:t>Good news – everyone needs it</w:t>
      </w:r>
    </w:p>
    <w:p w14:paraId="78830744" w14:textId="77777777" w:rsidR="005D0865" w:rsidRPr="00333E1D" w:rsidRDefault="005D0865" w:rsidP="00C352DE">
      <w:pPr>
        <w:pStyle w:val="ListParagraph"/>
        <w:numPr>
          <w:ilvl w:val="0"/>
          <w:numId w:val="3"/>
        </w:numPr>
        <w:spacing w:after="200" w:line="276" w:lineRule="auto"/>
        <w:contextualSpacing/>
        <w:rPr>
          <w:sz w:val="24"/>
          <w:szCs w:val="24"/>
          <w:lang w:val="en-NZ"/>
        </w:rPr>
      </w:pPr>
      <w:r w:rsidRPr="00333E1D">
        <w:rPr>
          <w:sz w:val="24"/>
          <w:szCs w:val="24"/>
          <w:lang w:val="en-NZ"/>
        </w:rPr>
        <w:t>Good news – God sent His Son</w:t>
      </w:r>
    </w:p>
    <w:p w14:paraId="55BAB3BD" w14:textId="77777777" w:rsidR="005D0865" w:rsidRPr="00333E1D" w:rsidRDefault="005D0865" w:rsidP="00C352DE">
      <w:pPr>
        <w:pStyle w:val="ListParagraph"/>
        <w:numPr>
          <w:ilvl w:val="0"/>
          <w:numId w:val="3"/>
        </w:numPr>
        <w:spacing w:after="200" w:line="276" w:lineRule="auto"/>
        <w:rPr>
          <w:sz w:val="24"/>
          <w:szCs w:val="24"/>
          <w:lang w:val="en-NZ"/>
        </w:rPr>
      </w:pPr>
      <w:r w:rsidRPr="00333E1D">
        <w:rPr>
          <w:sz w:val="24"/>
          <w:szCs w:val="24"/>
          <w:lang w:val="en-NZ"/>
        </w:rPr>
        <w:t>Good news – your decision to receive or reject it</w:t>
      </w:r>
    </w:p>
    <w:p w14:paraId="768E3332" w14:textId="3E2CFE5D" w:rsidR="00605DA0" w:rsidRPr="00333E1D" w:rsidRDefault="0089281C" w:rsidP="00C352DE">
      <w:pPr>
        <w:pStyle w:val="ListParagraph"/>
        <w:numPr>
          <w:ilvl w:val="0"/>
          <w:numId w:val="1"/>
        </w:numPr>
        <w:spacing w:after="200" w:line="276" w:lineRule="auto"/>
        <w:ind w:left="357" w:hanging="357"/>
        <w:jc w:val="both"/>
        <w:rPr>
          <w:b/>
          <w:sz w:val="24"/>
          <w:szCs w:val="24"/>
          <w:lang w:val="en-NZ"/>
        </w:rPr>
      </w:pPr>
      <w:r w:rsidRPr="00333E1D">
        <w:rPr>
          <w:rFonts w:eastAsia="Calibri"/>
          <w:b/>
          <w:sz w:val="24"/>
          <w:szCs w:val="24"/>
          <w:lang w:val="en-NZ"/>
        </w:rPr>
        <w:t>Good news – everyone needs it</w:t>
      </w:r>
      <w:r w:rsidR="00C22425" w:rsidRPr="00333E1D">
        <w:rPr>
          <w:rFonts w:eastAsia="Calibri"/>
          <w:b/>
          <w:sz w:val="24"/>
          <w:szCs w:val="24"/>
          <w:lang w:val="en-NZ"/>
        </w:rPr>
        <w:t xml:space="preserve"> (Article 1:1)</w:t>
      </w:r>
    </w:p>
    <w:p w14:paraId="72D33748" w14:textId="479A5CA4" w:rsidR="002F7113" w:rsidRPr="00333E1D" w:rsidRDefault="002F7113" w:rsidP="00C27F67">
      <w:pPr>
        <w:spacing w:after="200" w:line="276" w:lineRule="auto"/>
        <w:rPr>
          <w:rFonts w:eastAsia="Calibri"/>
          <w:sz w:val="24"/>
          <w:szCs w:val="24"/>
          <w:lang w:val="en-NZ"/>
        </w:rPr>
      </w:pPr>
      <w:r w:rsidRPr="00333E1D">
        <w:rPr>
          <w:rFonts w:eastAsia="Calibri"/>
          <w:sz w:val="24"/>
          <w:szCs w:val="24"/>
          <w:lang w:val="en-NZ"/>
        </w:rPr>
        <w:t>We could accurately say today that everybody needs some good news in the midst of this global pandemic, changes in the climate, wars, domestic abuse, sickness and death.</w:t>
      </w:r>
      <w:r w:rsidR="00A5125A">
        <w:rPr>
          <w:rFonts w:eastAsia="Calibri"/>
          <w:sz w:val="24"/>
          <w:szCs w:val="24"/>
          <w:lang w:val="en-NZ"/>
        </w:rPr>
        <w:t xml:space="preserve"> </w:t>
      </w:r>
      <w:r w:rsidRPr="00333E1D">
        <w:rPr>
          <w:rFonts w:eastAsia="Calibri"/>
          <w:sz w:val="24"/>
          <w:szCs w:val="24"/>
          <w:lang w:val="en-NZ"/>
        </w:rPr>
        <w:t xml:space="preserve">There is a much more fundamental reason why every human being needs the good news that Jesus saves. A common question </w:t>
      </w:r>
      <w:r w:rsidR="000814FB" w:rsidRPr="00333E1D">
        <w:rPr>
          <w:rFonts w:eastAsia="Calibri"/>
          <w:sz w:val="24"/>
          <w:szCs w:val="24"/>
          <w:lang w:val="en-NZ"/>
        </w:rPr>
        <w:t xml:space="preserve">with which people </w:t>
      </w:r>
      <w:r w:rsidRPr="00333E1D">
        <w:rPr>
          <w:rFonts w:eastAsia="Calibri"/>
          <w:sz w:val="24"/>
          <w:szCs w:val="24"/>
          <w:lang w:val="en-NZ"/>
        </w:rPr>
        <w:t xml:space="preserve">in the ancient world </w:t>
      </w:r>
      <w:r w:rsidR="000814FB" w:rsidRPr="00333E1D">
        <w:rPr>
          <w:rFonts w:eastAsia="Calibri"/>
          <w:sz w:val="24"/>
          <w:szCs w:val="24"/>
          <w:lang w:val="en-NZ"/>
        </w:rPr>
        <w:t>greeted one another was</w:t>
      </w:r>
      <w:r w:rsidRPr="00333E1D">
        <w:rPr>
          <w:rFonts w:eastAsia="Calibri"/>
          <w:sz w:val="24"/>
          <w:szCs w:val="24"/>
          <w:lang w:val="en-NZ"/>
        </w:rPr>
        <w:t xml:space="preserve"> “Have you any good news for me today?”</w:t>
      </w:r>
      <w:r w:rsidR="000814FB" w:rsidRPr="00333E1D">
        <w:rPr>
          <w:rFonts w:eastAsia="Calibri"/>
          <w:sz w:val="24"/>
          <w:szCs w:val="24"/>
          <w:lang w:val="en-NZ"/>
        </w:rPr>
        <w:t>.</w:t>
      </w:r>
      <w:r w:rsidRPr="00333E1D">
        <w:rPr>
          <w:rFonts w:eastAsia="Calibri"/>
          <w:sz w:val="24"/>
          <w:szCs w:val="24"/>
          <w:lang w:val="en-NZ"/>
        </w:rPr>
        <w:t xml:space="preserve"> The Greek word here translated ‘good news’ is the word ‘gospel’.</w:t>
      </w:r>
      <w:r w:rsidR="002D359B">
        <w:rPr>
          <w:rFonts w:eastAsia="Calibri"/>
          <w:sz w:val="24"/>
          <w:szCs w:val="24"/>
          <w:lang w:val="en-NZ"/>
        </w:rPr>
        <w:t xml:space="preserve"> </w:t>
      </w:r>
      <w:r w:rsidRPr="00333E1D">
        <w:rPr>
          <w:rFonts w:eastAsia="Calibri"/>
          <w:sz w:val="24"/>
          <w:szCs w:val="24"/>
          <w:lang w:val="en-NZ"/>
        </w:rPr>
        <w:t xml:space="preserve">In ancient secular Greek </w:t>
      </w:r>
      <w:r w:rsidR="000814FB" w:rsidRPr="00333E1D">
        <w:rPr>
          <w:rFonts w:eastAsia="Calibri"/>
          <w:sz w:val="24"/>
          <w:szCs w:val="24"/>
          <w:lang w:val="en-NZ"/>
        </w:rPr>
        <w:t xml:space="preserve">language </w:t>
      </w:r>
      <w:r w:rsidR="002D359B">
        <w:rPr>
          <w:rFonts w:eastAsia="Calibri"/>
          <w:sz w:val="24"/>
          <w:szCs w:val="24"/>
          <w:lang w:val="en-NZ"/>
        </w:rPr>
        <w:t>this word</w:t>
      </w:r>
      <w:r w:rsidRPr="00333E1D">
        <w:rPr>
          <w:rFonts w:eastAsia="Calibri"/>
          <w:sz w:val="24"/>
          <w:szCs w:val="24"/>
          <w:lang w:val="en-NZ"/>
        </w:rPr>
        <w:t xml:space="preserve"> described good news of any kind</w:t>
      </w:r>
      <w:r w:rsidR="00432A57" w:rsidRPr="00333E1D">
        <w:rPr>
          <w:rFonts w:eastAsia="Calibri"/>
          <w:sz w:val="24"/>
          <w:szCs w:val="24"/>
          <w:lang w:val="en-NZ"/>
        </w:rPr>
        <w:t>.</w:t>
      </w:r>
      <w:r w:rsidRPr="00333E1D">
        <w:rPr>
          <w:rFonts w:eastAsia="Calibri"/>
          <w:sz w:val="24"/>
          <w:szCs w:val="24"/>
          <w:lang w:val="en-NZ"/>
        </w:rPr>
        <w:t xml:space="preserve"> </w:t>
      </w:r>
    </w:p>
    <w:p w14:paraId="2311A230" w14:textId="632C9169" w:rsidR="005B3462" w:rsidRPr="00333E1D" w:rsidRDefault="000814FB" w:rsidP="00C27F67">
      <w:pPr>
        <w:spacing w:after="200" w:line="276" w:lineRule="auto"/>
        <w:rPr>
          <w:rFonts w:eastAsia="Calibri"/>
          <w:sz w:val="24"/>
          <w:szCs w:val="24"/>
          <w:lang w:val="en-NZ"/>
        </w:rPr>
      </w:pPr>
      <w:r w:rsidRPr="00333E1D">
        <w:rPr>
          <w:rFonts w:eastAsia="Calibri"/>
          <w:sz w:val="24"/>
          <w:szCs w:val="24"/>
          <w:lang w:val="en-NZ"/>
        </w:rPr>
        <w:t>As a whole, the Bible is good news</w:t>
      </w:r>
      <w:r w:rsidR="00FB1A39" w:rsidRPr="00333E1D">
        <w:rPr>
          <w:rFonts w:eastAsia="Calibri"/>
          <w:sz w:val="24"/>
          <w:szCs w:val="24"/>
          <w:lang w:val="en-NZ"/>
        </w:rPr>
        <w:t xml:space="preserve">, the gospel being expressed in single verses like John 3:16. </w:t>
      </w:r>
      <w:r w:rsidR="00432A57" w:rsidRPr="00333E1D">
        <w:rPr>
          <w:rFonts w:eastAsia="Calibri"/>
          <w:sz w:val="24"/>
          <w:szCs w:val="24"/>
          <w:lang w:val="en-NZ"/>
        </w:rPr>
        <w:t>In writing about the gospel, John explains that ‘</w:t>
      </w:r>
      <w:r w:rsidR="00432A57" w:rsidRPr="00333E1D">
        <w:rPr>
          <w:i/>
          <w:sz w:val="24"/>
          <w:szCs w:val="24"/>
          <w:lang w:val="en-NZ" w:eastAsia="ja-JP" w:bidi="he-IL"/>
        </w:rPr>
        <w:t>God did not send his Son into the world to condemn the world, but in order that the world might be saved through him</w:t>
      </w:r>
      <w:r w:rsidR="00432A57" w:rsidRPr="00333E1D">
        <w:rPr>
          <w:sz w:val="24"/>
          <w:szCs w:val="24"/>
          <w:lang w:val="en-NZ" w:eastAsia="ja-JP" w:bidi="he-IL"/>
        </w:rPr>
        <w:t>’ (John 3:17).</w:t>
      </w:r>
      <w:r w:rsidR="00322459">
        <w:rPr>
          <w:sz w:val="24"/>
          <w:szCs w:val="24"/>
          <w:lang w:val="en-NZ" w:eastAsia="ja-JP" w:bidi="he-IL"/>
        </w:rPr>
        <w:t xml:space="preserve"> </w:t>
      </w:r>
      <w:r w:rsidR="00432A57" w:rsidRPr="00333E1D">
        <w:rPr>
          <w:rFonts w:eastAsia="Calibri"/>
          <w:sz w:val="24"/>
          <w:szCs w:val="24"/>
          <w:lang w:val="en-NZ"/>
        </w:rPr>
        <w:t>Why would the ‘world’ be condemned by God?</w:t>
      </w:r>
      <w:r w:rsidR="00322459">
        <w:rPr>
          <w:rFonts w:eastAsia="Calibri"/>
          <w:sz w:val="24"/>
          <w:szCs w:val="24"/>
          <w:lang w:val="en-NZ"/>
        </w:rPr>
        <w:t xml:space="preserve"> </w:t>
      </w:r>
      <w:r w:rsidR="00765245" w:rsidRPr="00333E1D">
        <w:rPr>
          <w:rFonts w:eastAsia="Calibri"/>
          <w:sz w:val="24"/>
          <w:szCs w:val="24"/>
          <w:lang w:val="en-NZ"/>
        </w:rPr>
        <w:t xml:space="preserve">John answers this question </w:t>
      </w:r>
      <w:r w:rsidR="00765245" w:rsidRPr="00333E1D">
        <w:rPr>
          <w:sz w:val="24"/>
          <w:szCs w:val="24"/>
          <w:lang w:val="en-NZ" w:eastAsia="ja-JP" w:bidi="he-IL"/>
        </w:rPr>
        <w:t>“</w:t>
      </w:r>
      <w:r w:rsidR="00765245" w:rsidRPr="00333E1D">
        <w:rPr>
          <w:i/>
          <w:sz w:val="24"/>
          <w:szCs w:val="24"/>
          <w:lang w:val="en-NZ" w:eastAsia="ja-JP" w:bidi="he-IL"/>
        </w:rPr>
        <w:t>And this is the judgment: the light has come into the world, and people loved the darkness rather than the light because their deeds were evil</w:t>
      </w:r>
      <w:r w:rsidR="00765245" w:rsidRPr="00333E1D">
        <w:rPr>
          <w:sz w:val="24"/>
          <w:szCs w:val="24"/>
          <w:lang w:val="en-NZ" w:eastAsia="ja-JP" w:bidi="he-IL"/>
        </w:rPr>
        <w:t>” (John 3:19).</w:t>
      </w:r>
      <w:r w:rsidR="00322459">
        <w:rPr>
          <w:sz w:val="24"/>
          <w:szCs w:val="24"/>
          <w:lang w:val="en-NZ" w:eastAsia="ja-JP" w:bidi="he-IL"/>
        </w:rPr>
        <w:t xml:space="preserve"> </w:t>
      </w:r>
      <w:r w:rsidR="005B3462" w:rsidRPr="00333E1D">
        <w:rPr>
          <w:rFonts w:eastAsia="Calibri"/>
          <w:sz w:val="24"/>
          <w:szCs w:val="24"/>
          <w:lang w:val="en-NZ"/>
        </w:rPr>
        <w:t xml:space="preserve">The judgement of God comes upon all human beings. </w:t>
      </w:r>
    </w:p>
    <w:p w14:paraId="47A7C0A2" w14:textId="77777777" w:rsidR="00322459" w:rsidRDefault="005B3462" w:rsidP="00C27F67">
      <w:pPr>
        <w:spacing w:after="200" w:line="276" w:lineRule="auto"/>
        <w:rPr>
          <w:rFonts w:eastAsia="Calibri"/>
          <w:i/>
          <w:sz w:val="24"/>
          <w:szCs w:val="24"/>
          <w:lang w:val="en-NZ"/>
        </w:rPr>
      </w:pPr>
      <w:r w:rsidRPr="00333E1D">
        <w:rPr>
          <w:rFonts w:eastAsia="Calibri"/>
          <w:sz w:val="24"/>
          <w:szCs w:val="24"/>
          <w:lang w:val="en-NZ"/>
        </w:rPr>
        <w:t>This is the truth that the Canons of Dort begin with under the ‘first head of doctrine: divine election and reprobation’.</w:t>
      </w:r>
      <w:r w:rsidR="00322459">
        <w:rPr>
          <w:rFonts w:eastAsia="Calibri"/>
          <w:sz w:val="24"/>
          <w:szCs w:val="24"/>
          <w:lang w:val="en-NZ"/>
        </w:rPr>
        <w:t xml:space="preserve"> </w:t>
      </w:r>
      <w:r w:rsidRPr="00333E1D">
        <w:rPr>
          <w:rFonts w:eastAsia="Calibri"/>
          <w:sz w:val="24"/>
          <w:szCs w:val="24"/>
          <w:lang w:val="en-NZ"/>
        </w:rPr>
        <w:t>Article 1:1 is summarised by the title “All mankind condemnable before God’.</w:t>
      </w:r>
      <w:r w:rsidR="007E4A69" w:rsidRPr="00333E1D">
        <w:rPr>
          <w:rFonts w:eastAsia="Calibri"/>
          <w:sz w:val="24"/>
          <w:szCs w:val="24"/>
          <w:lang w:val="en-NZ"/>
        </w:rPr>
        <w:t xml:space="preserve"> It reads as follows:</w:t>
      </w:r>
      <w:r w:rsidR="00322459">
        <w:rPr>
          <w:rFonts w:eastAsia="Calibri"/>
          <w:sz w:val="24"/>
          <w:szCs w:val="24"/>
          <w:lang w:val="en-NZ"/>
        </w:rPr>
        <w:t xml:space="preserve"> “</w:t>
      </w:r>
      <w:r w:rsidR="000F4363" w:rsidRPr="00333E1D">
        <w:rPr>
          <w:rFonts w:eastAsia="Calibri"/>
          <w:i/>
          <w:sz w:val="24"/>
          <w:szCs w:val="24"/>
          <w:lang w:val="en-NZ"/>
        </w:rPr>
        <w:t>Since all men have sinned in Adam, lie under the curse, and deserve eternal death, God would have done no one an injustice if it had been his will to leave the whole human race in sin and under the curse, and to condemn it on account of its sin, according to these words of the apostle: “So that … the whole world [may be] held accountable to God … all have sinned and fall short of the glory of God” (Romans 3:19, 23); and, “The wages of sin is death” (Romans 6:23).</w:t>
      </w:r>
      <w:r w:rsidR="00322459">
        <w:rPr>
          <w:rFonts w:eastAsia="Calibri"/>
          <w:i/>
          <w:sz w:val="24"/>
          <w:szCs w:val="24"/>
          <w:lang w:val="en-NZ"/>
        </w:rPr>
        <w:t xml:space="preserve">” </w:t>
      </w:r>
    </w:p>
    <w:p w14:paraId="1570B519" w14:textId="2D77B15C" w:rsidR="000260D2" w:rsidRPr="00333E1D" w:rsidRDefault="000F4363" w:rsidP="00C27F67">
      <w:pPr>
        <w:spacing w:after="200" w:line="276" w:lineRule="auto"/>
        <w:rPr>
          <w:rFonts w:eastAsia="Calibri"/>
          <w:sz w:val="24"/>
          <w:szCs w:val="24"/>
          <w:lang w:val="en-NZ"/>
        </w:rPr>
      </w:pPr>
      <w:r w:rsidRPr="00333E1D">
        <w:rPr>
          <w:rFonts w:eastAsia="Calibri"/>
          <w:sz w:val="24"/>
          <w:szCs w:val="24"/>
          <w:lang w:val="en-NZ"/>
        </w:rPr>
        <w:t xml:space="preserve">God would have been completely fair to leave the whole of mankind </w:t>
      </w:r>
      <w:r w:rsidR="000260D2" w:rsidRPr="00333E1D">
        <w:rPr>
          <w:rFonts w:eastAsia="Calibri"/>
          <w:sz w:val="24"/>
          <w:szCs w:val="24"/>
          <w:lang w:val="en-NZ"/>
        </w:rPr>
        <w:t>under the curse of His judgement. This is the starting point of the good news. God is not cruel, unkind, unloving or unjust in sending people to Hell – the state of unending separation from Him.</w:t>
      </w:r>
      <w:r w:rsidR="00322459">
        <w:rPr>
          <w:rFonts w:eastAsia="Calibri"/>
          <w:sz w:val="24"/>
          <w:szCs w:val="24"/>
          <w:lang w:val="en-NZ"/>
        </w:rPr>
        <w:t xml:space="preserve"> </w:t>
      </w:r>
      <w:r w:rsidR="000260D2" w:rsidRPr="00333E1D">
        <w:rPr>
          <w:rFonts w:eastAsia="Calibri"/>
          <w:sz w:val="24"/>
          <w:szCs w:val="24"/>
          <w:lang w:val="en-NZ"/>
        </w:rPr>
        <w:t xml:space="preserve">He is under no obligation to save anyone. If God were merely a God of justice, </w:t>
      </w:r>
      <w:r w:rsidR="00E44119">
        <w:rPr>
          <w:rFonts w:eastAsia="Calibri"/>
          <w:sz w:val="24"/>
          <w:szCs w:val="24"/>
          <w:lang w:val="en-NZ"/>
        </w:rPr>
        <w:t>eternal death in Hell</w:t>
      </w:r>
      <w:r w:rsidR="000260D2" w:rsidRPr="00333E1D">
        <w:rPr>
          <w:rFonts w:eastAsia="Calibri"/>
          <w:sz w:val="24"/>
          <w:szCs w:val="24"/>
          <w:lang w:val="en-NZ"/>
        </w:rPr>
        <w:t xml:space="preserve"> would be </w:t>
      </w:r>
      <w:r w:rsidR="000260D2" w:rsidRPr="00333E1D">
        <w:rPr>
          <w:rFonts w:eastAsia="Calibri"/>
          <w:sz w:val="24"/>
          <w:szCs w:val="24"/>
          <w:lang w:val="en-NZ"/>
        </w:rPr>
        <w:lastRenderedPageBreak/>
        <w:t>the fate of all mankind.</w:t>
      </w:r>
      <w:r w:rsidR="00322459">
        <w:rPr>
          <w:rFonts w:eastAsia="Calibri"/>
          <w:sz w:val="24"/>
          <w:szCs w:val="24"/>
          <w:lang w:val="en-NZ"/>
        </w:rPr>
        <w:t xml:space="preserve"> </w:t>
      </w:r>
      <w:r w:rsidR="000260D2" w:rsidRPr="00333E1D">
        <w:rPr>
          <w:rFonts w:eastAsia="Calibri"/>
          <w:sz w:val="24"/>
          <w:szCs w:val="24"/>
          <w:lang w:val="en-NZ"/>
        </w:rPr>
        <w:t xml:space="preserve">The good news is that God is not only perfectly just, He is also perfectly kind, compassionate and merciful. </w:t>
      </w:r>
    </w:p>
    <w:p w14:paraId="1D18A36F" w14:textId="77777777" w:rsidR="005E6EE3" w:rsidRDefault="000260D2" w:rsidP="00C27F67">
      <w:pPr>
        <w:spacing w:after="200" w:line="276" w:lineRule="auto"/>
        <w:rPr>
          <w:rFonts w:eastAsia="Calibri"/>
          <w:sz w:val="24"/>
          <w:szCs w:val="24"/>
          <w:lang w:val="en-NZ"/>
        </w:rPr>
      </w:pPr>
      <w:r w:rsidRPr="00333E1D">
        <w:rPr>
          <w:rFonts w:eastAsia="Calibri"/>
          <w:sz w:val="24"/>
          <w:szCs w:val="24"/>
          <w:lang w:val="en-NZ"/>
        </w:rPr>
        <w:t>When you and I begin our explanation of the gospel as part of the way we live amongst an unbelieving world, it is good to begin with who God is.</w:t>
      </w:r>
      <w:r w:rsidR="00322459">
        <w:rPr>
          <w:rFonts w:eastAsia="Calibri"/>
          <w:sz w:val="24"/>
          <w:szCs w:val="24"/>
          <w:lang w:val="en-NZ"/>
        </w:rPr>
        <w:t xml:space="preserve"> </w:t>
      </w:r>
      <w:r w:rsidR="00FB1A39" w:rsidRPr="00333E1D">
        <w:rPr>
          <w:rFonts w:eastAsia="Calibri"/>
          <w:sz w:val="24"/>
          <w:szCs w:val="24"/>
          <w:lang w:val="en-NZ"/>
        </w:rPr>
        <w:t>Everyone can relate to injustice – it abounds in this fallen world.</w:t>
      </w:r>
      <w:r w:rsidR="00322459">
        <w:rPr>
          <w:rFonts w:eastAsia="Calibri"/>
          <w:sz w:val="24"/>
          <w:szCs w:val="24"/>
          <w:lang w:val="en-NZ"/>
        </w:rPr>
        <w:t xml:space="preserve"> </w:t>
      </w:r>
      <w:r w:rsidRPr="00333E1D">
        <w:rPr>
          <w:rFonts w:eastAsia="Calibri"/>
          <w:sz w:val="24"/>
          <w:szCs w:val="24"/>
          <w:lang w:val="en-NZ"/>
        </w:rPr>
        <w:t>Everyone can relate to justice. To some degree everyone want</w:t>
      </w:r>
      <w:r w:rsidR="00FB1A39" w:rsidRPr="00333E1D">
        <w:rPr>
          <w:rFonts w:eastAsia="Calibri"/>
          <w:sz w:val="24"/>
          <w:szCs w:val="24"/>
          <w:lang w:val="en-NZ"/>
        </w:rPr>
        <w:t>s</w:t>
      </w:r>
      <w:r w:rsidRPr="00333E1D">
        <w:rPr>
          <w:rFonts w:eastAsia="Calibri"/>
          <w:sz w:val="24"/>
          <w:szCs w:val="24"/>
          <w:lang w:val="en-NZ"/>
        </w:rPr>
        <w:t xml:space="preserve"> it – upon their enemies, on those who commit crimes, on those who cause them trouble. </w:t>
      </w:r>
    </w:p>
    <w:p w14:paraId="676287F4" w14:textId="73E72445" w:rsidR="000260D2" w:rsidRPr="00333E1D" w:rsidRDefault="000260D2" w:rsidP="00C27F67">
      <w:pPr>
        <w:spacing w:after="200" w:line="276" w:lineRule="auto"/>
        <w:rPr>
          <w:rFonts w:eastAsia="Calibri"/>
          <w:sz w:val="24"/>
          <w:szCs w:val="24"/>
          <w:lang w:val="en-NZ"/>
        </w:rPr>
      </w:pPr>
      <w:r w:rsidRPr="00333E1D">
        <w:rPr>
          <w:rFonts w:eastAsia="Calibri"/>
          <w:sz w:val="24"/>
          <w:szCs w:val="24"/>
          <w:lang w:val="en-NZ"/>
        </w:rPr>
        <w:t xml:space="preserve">However, few people </w:t>
      </w:r>
      <w:r w:rsidR="005E6EE3">
        <w:rPr>
          <w:rFonts w:eastAsia="Calibri"/>
          <w:sz w:val="24"/>
          <w:szCs w:val="24"/>
          <w:lang w:val="en-NZ"/>
        </w:rPr>
        <w:t xml:space="preserve">truly </w:t>
      </w:r>
      <w:r w:rsidRPr="00333E1D">
        <w:rPr>
          <w:rFonts w:eastAsia="Calibri"/>
          <w:sz w:val="24"/>
          <w:szCs w:val="24"/>
          <w:lang w:val="en-NZ"/>
        </w:rPr>
        <w:t xml:space="preserve">desire justice upon themselves if this means paying a penalty. If you or I receive a speeding ticket surely what we most likely want is to be let off so that we don’t have to pay the fine. Few of us welcome </w:t>
      </w:r>
      <w:r w:rsidR="005E6EE3">
        <w:rPr>
          <w:rFonts w:eastAsia="Calibri"/>
          <w:sz w:val="24"/>
          <w:szCs w:val="24"/>
          <w:lang w:val="en-NZ"/>
        </w:rPr>
        <w:t xml:space="preserve">paying </w:t>
      </w:r>
      <w:r w:rsidRPr="00333E1D">
        <w:rPr>
          <w:rFonts w:eastAsia="Calibri"/>
          <w:sz w:val="24"/>
          <w:szCs w:val="24"/>
          <w:lang w:val="en-NZ"/>
        </w:rPr>
        <w:t>the fine because we love justice so much!</w:t>
      </w:r>
    </w:p>
    <w:p w14:paraId="7545DC4F" w14:textId="148039A2" w:rsidR="00F454EF" w:rsidRPr="00333E1D" w:rsidRDefault="000260D2" w:rsidP="00C27F67">
      <w:pPr>
        <w:spacing w:after="200" w:line="276" w:lineRule="auto"/>
        <w:rPr>
          <w:rFonts w:eastAsia="Calibri"/>
          <w:sz w:val="24"/>
          <w:szCs w:val="24"/>
          <w:lang w:val="en-NZ"/>
        </w:rPr>
      </w:pPr>
      <w:r w:rsidRPr="00333E1D">
        <w:rPr>
          <w:rFonts w:eastAsia="Calibri"/>
          <w:sz w:val="24"/>
          <w:szCs w:val="24"/>
          <w:lang w:val="en-NZ"/>
        </w:rPr>
        <w:t>The universal condition of mankind</w:t>
      </w:r>
      <w:r w:rsidR="005E6EE3">
        <w:rPr>
          <w:rFonts w:eastAsia="Calibri"/>
          <w:sz w:val="24"/>
          <w:szCs w:val="24"/>
          <w:lang w:val="en-NZ"/>
        </w:rPr>
        <w:t xml:space="preserve"> -</w:t>
      </w:r>
      <w:r w:rsidRPr="00333E1D">
        <w:rPr>
          <w:rFonts w:eastAsia="Calibri"/>
          <w:sz w:val="24"/>
          <w:szCs w:val="24"/>
          <w:lang w:val="en-NZ"/>
        </w:rPr>
        <w:t xml:space="preserve"> who fall short of God’s glory by sinning against Him </w:t>
      </w:r>
      <w:r w:rsidR="005E6EE3">
        <w:rPr>
          <w:rFonts w:eastAsia="Calibri"/>
          <w:sz w:val="24"/>
          <w:szCs w:val="24"/>
          <w:lang w:val="en-NZ"/>
        </w:rPr>
        <w:t xml:space="preserve">- </w:t>
      </w:r>
      <w:r w:rsidRPr="00333E1D">
        <w:rPr>
          <w:rFonts w:eastAsia="Calibri"/>
          <w:sz w:val="24"/>
          <w:szCs w:val="24"/>
          <w:lang w:val="en-NZ"/>
        </w:rPr>
        <w:t>is the starting point of the Canons of Dort</w:t>
      </w:r>
      <w:r w:rsidR="005E6EE3">
        <w:rPr>
          <w:rFonts w:eastAsia="Calibri"/>
          <w:sz w:val="24"/>
          <w:szCs w:val="24"/>
          <w:lang w:val="en-NZ"/>
        </w:rPr>
        <w:t xml:space="preserve">. This is also </w:t>
      </w:r>
      <w:r w:rsidR="00FB1A39" w:rsidRPr="00333E1D">
        <w:rPr>
          <w:rFonts w:eastAsia="Calibri"/>
          <w:sz w:val="24"/>
          <w:szCs w:val="24"/>
          <w:lang w:val="en-NZ"/>
        </w:rPr>
        <w:t xml:space="preserve">a good starting </w:t>
      </w:r>
      <w:r w:rsidRPr="00333E1D">
        <w:rPr>
          <w:rFonts w:eastAsia="Calibri"/>
          <w:sz w:val="24"/>
          <w:szCs w:val="24"/>
          <w:lang w:val="en-NZ"/>
        </w:rPr>
        <w:t>point for us as we explain the good news to everyone we can.</w:t>
      </w:r>
      <w:r w:rsidR="00322459">
        <w:rPr>
          <w:rFonts w:eastAsia="Calibri"/>
          <w:sz w:val="24"/>
          <w:szCs w:val="24"/>
          <w:lang w:val="en-NZ"/>
        </w:rPr>
        <w:t xml:space="preserve"> </w:t>
      </w:r>
      <w:r w:rsidR="00F454EF" w:rsidRPr="00333E1D">
        <w:rPr>
          <w:rFonts w:eastAsia="Calibri"/>
          <w:sz w:val="24"/>
          <w:szCs w:val="24"/>
          <w:lang w:val="en-NZ"/>
        </w:rPr>
        <w:t>The heart of the gospel though is Jesus Christ, who brings us to our second point:</w:t>
      </w:r>
    </w:p>
    <w:p w14:paraId="6D16D6E8" w14:textId="503F7635" w:rsidR="00605DA0" w:rsidRPr="00333E1D" w:rsidRDefault="0089281C" w:rsidP="00C352DE">
      <w:pPr>
        <w:pStyle w:val="ListParagraph"/>
        <w:numPr>
          <w:ilvl w:val="0"/>
          <w:numId w:val="1"/>
        </w:numPr>
        <w:spacing w:after="200" w:line="276" w:lineRule="auto"/>
        <w:ind w:left="357" w:hanging="357"/>
        <w:rPr>
          <w:b/>
          <w:sz w:val="24"/>
          <w:szCs w:val="24"/>
          <w:lang w:val="en-NZ"/>
        </w:rPr>
      </w:pPr>
      <w:r w:rsidRPr="00333E1D">
        <w:rPr>
          <w:b/>
          <w:sz w:val="24"/>
          <w:szCs w:val="24"/>
          <w:lang w:val="en-NZ"/>
        </w:rPr>
        <w:t>Good news – God sent His Son</w:t>
      </w:r>
      <w:r w:rsidR="005D033E" w:rsidRPr="00333E1D">
        <w:rPr>
          <w:b/>
          <w:sz w:val="24"/>
          <w:szCs w:val="24"/>
          <w:lang w:val="en-NZ"/>
        </w:rPr>
        <w:t xml:space="preserve"> (Article 1:2-3)</w:t>
      </w:r>
    </w:p>
    <w:p w14:paraId="68BD1160" w14:textId="08B93146" w:rsidR="00902AD4" w:rsidRPr="00C27F67" w:rsidRDefault="000260D2" w:rsidP="00C27F67">
      <w:pPr>
        <w:spacing w:after="200" w:line="276" w:lineRule="auto"/>
        <w:rPr>
          <w:i/>
          <w:sz w:val="24"/>
          <w:szCs w:val="24"/>
          <w:lang w:val="en-NZ"/>
        </w:rPr>
      </w:pPr>
      <w:r w:rsidRPr="00C27F67">
        <w:rPr>
          <w:sz w:val="24"/>
          <w:szCs w:val="24"/>
          <w:lang w:val="en-NZ"/>
        </w:rPr>
        <w:t xml:space="preserve">The single Bible verse that is a ‘go to’ for </w:t>
      </w:r>
      <w:r w:rsidR="00F046CD" w:rsidRPr="00C27F67">
        <w:rPr>
          <w:sz w:val="24"/>
          <w:szCs w:val="24"/>
          <w:lang w:val="en-NZ"/>
        </w:rPr>
        <w:t xml:space="preserve">any small gospel tract is John 3:16, and that is </w:t>
      </w:r>
      <w:r w:rsidR="00902AD4" w:rsidRPr="00C27F67">
        <w:rPr>
          <w:sz w:val="24"/>
          <w:szCs w:val="24"/>
          <w:lang w:val="en-NZ"/>
        </w:rPr>
        <w:t xml:space="preserve">exactly </w:t>
      </w:r>
      <w:r w:rsidR="00F046CD" w:rsidRPr="00C27F67">
        <w:rPr>
          <w:sz w:val="24"/>
          <w:szCs w:val="24"/>
          <w:lang w:val="en-NZ"/>
        </w:rPr>
        <w:t>what we find as the next article in the Canons of Dort:</w:t>
      </w:r>
      <w:r w:rsidR="00912A78">
        <w:rPr>
          <w:sz w:val="24"/>
          <w:szCs w:val="24"/>
          <w:lang w:val="en-NZ"/>
        </w:rPr>
        <w:t xml:space="preserve"> </w:t>
      </w:r>
      <w:r w:rsidR="00CC232F" w:rsidRPr="00C27F67">
        <w:rPr>
          <w:sz w:val="24"/>
          <w:szCs w:val="24"/>
          <w:lang w:val="en-NZ"/>
        </w:rPr>
        <w:t>Article 1.2: The sending of the Son of God</w:t>
      </w:r>
      <w:r w:rsidR="00912A78">
        <w:rPr>
          <w:sz w:val="24"/>
          <w:szCs w:val="24"/>
          <w:lang w:val="en-NZ"/>
        </w:rPr>
        <w:t>: “</w:t>
      </w:r>
      <w:r w:rsidR="00CC232F" w:rsidRPr="00C27F67">
        <w:rPr>
          <w:i/>
          <w:sz w:val="24"/>
          <w:szCs w:val="24"/>
          <w:lang w:val="en-NZ"/>
        </w:rPr>
        <w:t>But in this the love of God was made manifest,</w:t>
      </w:r>
      <w:r w:rsidR="00BF2114" w:rsidRPr="00C27F67">
        <w:rPr>
          <w:i/>
          <w:sz w:val="24"/>
          <w:szCs w:val="24"/>
          <w:lang w:val="en-NZ"/>
        </w:rPr>
        <w:t xml:space="preserve"> </w:t>
      </w:r>
      <w:r w:rsidR="00CC232F" w:rsidRPr="00C27F67">
        <w:rPr>
          <w:i/>
          <w:sz w:val="24"/>
          <w:szCs w:val="24"/>
          <w:lang w:val="en-NZ"/>
        </w:rPr>
        <w:t>that “he gave his one and only Son, that whoever believes in him shall not perish but have eternal life” (John 3:16).</w:t>
      </w:r>
      <w:r w:rsidR="00912A78">
        <w:rPr>
          <w:i/>
          <w:sz w:val="24"/>
          <w:szCs w:val="24"/>
          <w:lang w:val="en-NZ"/>
        </w:rPr>
        <w:t xml:space="preserve">” </w:t>
      </w:r>
      <w:r w:rsidR="00902AD4" w:rsidRPr="00C27F67">
        <w:rPr>
          <w:sz w:val="24"/>
          <w:szCs w:val="24"/>
          <w:lang w:val="en-NZ"/>
        </w:rPr>
        <w:t>God could have left everyone under His righteous condemnation, but instead He acted in love and gifted His Son to the ‘world’.</w:t>
      </w:r>
      <w:r w:rsidR="00912A78">
        <w:rPr>
          <w:sz w:val="24"/>
          <w:szCs w:val="24"/>
          <w:lang w:val="en-NZ"/>
        </w:rPr>
        <w:t xml:space="preserve"> </w:t>
      </w:r>
      <w:r w:rsidR="00902AD4" w:rsidRPr="00C27F67">
        <w:rPr>
          <w:sz w:val="24"/>
          <w:szCs w:val="24"/>
          <w:lang w:val="en-NZ"/>
        </w:rPr>
        <w:t xml:space="preserve">He did not exclude any category of person, but included people from every </w:t>
      </w:r>
      <w:r w:rsidR="00F0019E" w:rsidRPr="00C27F67">
        <w:rPr>
          <w:sz w:val="24"/>
          <w:szCs w:val="24"/>
          <w:lang w:val="en-NZ"/>
        </w:rPr>
        <w:t>‘</w:t>
      </w:r>
      <w:r w:rsidR="00F0019E" w:rsidRPr="00C27F67">
        <w:rPr>
          <w:i/>
          <w:sz w:val="24"/>
          <w:szCs w:val="24"/>
          <w:lang w:val="en-NZ"/>
        </w:rPr>
        <w:t>tribe and language and people and nation</w:t>
      </w:r>
      <w:r w:rsidR="00F0019E" w:rsidRPr="00C27F67">
        <w:rPr>
          <w:sz w:val="24"/>
          <w:szCs w:val="24"/>
          <w:lang w:val="en-NZ"/>
        </w:rPr>
        <w:t>’ (Rev 5:9).</w:t>
      </w:r>
    </w:p>
    <w:p w14:paraId="00BABA3C" w14:textId="01FE2721" w:rsidR="00737EAA" w:rsidRPr="00C27F67" w:rsidRDefault="003D5DD5" w:rsidP="00C27F67">
      <w:pPr>
        <w:spacing w:after="200" w:line="276" w:lineRule="auto"/>
        <w:rPr>
          <w:sz w:val="24"/>
          <w:szCs w:val="24"/>
          <w:lang w:val="en-NZ"/>
        </w:rPr>
      </w:pPr>
      <w:r w:rsidRPr="00C27F67">
        <w:rPr>
          <w:sz w:val="24"/>
          <w:szCs w:val="24"/>
          <w:lang w:val="en-NZ"/>
        </w:rPr>
        <w:t xml:space="preserve">The </w:t>
      </w:r>
      <w:r w:rsidR="007C76F4" w:rsidRPr="00C27F67">
        <w:rPr>
          <w:sz w:val="24"/>
          <w:szCs w:val="24"/>
          <w:lang w:val="en-NZ"/>
        </w:rPr>
        <w:t>church leaders who met</w:t>
      </w:r>
      <w:r w:rsidR="00737EAA" w:rsidRPr="00C27F67">
        <w:rPr>
          <w:sz w:val="24"/>
          <w:szCs w:val="24"/>
          <w:lang w:val="en-NZ"/>
        </w:rPr>
        <w:t xml:space="preserve"> at the Synod of Dort</w:t>
      </w:r>
      <w:r w:rsidR="00E07F50">
        <w:rPr>
          <w:sz w:val="24"/>
          <w:szCs w:val="24"/>
          <w:lang w:val="en-NZ"/>
        </w:rPr>
        <w:t>,</w:t>
      </w:r>
      <w:r w:rsidR="007C76F4" w:rsidRPr="00C27F67">
        <w:rPr>
          <w:sz w:val="24"/>
          <w:szCs w:val="24"/>
          <w:lang w:val="en-NZ"/>
        </w:rPr>
        <w:t xml:space="preserve"> </w:t>
      </w:r>
      <w:r w:rsidR="00BF2114" w:rsidRPr="00C27F67">
        <w:rPr>
          <w:sz w:val="24"/>
          <w:szCs w:val="24"/>
          <w:lang w:val="en-NZ"/>
        </w:rPr>
        <w:t>included people from non-Dutch speaking nations</w:t>
      </w:r>
      <w:r w:rsidR="00E07F50">
        <w:rPr>
          <w:sz w:val="24"/>
          <w:szCs w:val="24"/>
          <w:lang w:val="en-NZ"/>
        </w:rPr>
        <w:t>,</w:t>
      </w:r>
      <w:r w:rsidR="00BF2114" w:rsidRPr="00C27F67">
        <w:rPr>
          <w:sz w:val="24"/>
          <w:szCs w:val="24"/>
          <w:lang w:val="en-NZ"/>
        </w:rPr>
        <w:t xml:space="preserve"> </w:t>
      </w:r>
      <w:r w:rsidR="007C76F4" w:rsidRPr="00C27F67">
        <w:rPr>
          <w:sz w:val="24"/>
          <w:szCs w:val="24"/>
          <w:lang w:val="en-NZ"/>
        </w:rPr>
        <w:t>discuss</w:t>
      </w:r>
      <w:r w:rsidR="00737EAA" w:rsidRPr="00C27F67">
        <w:rPr>
          <w:sz w:val="24"/>
          <w:szCs w:val="24"/>
          <w:lang w:val="en-NZ"/>
        </w:rPr>
        <w:t>ed</w:t>
      </w:r>
      <w:r w:rsidR="007C76F4" w:rsidRPr="00C27F67">
        <w:rPr>
          <w:sz w:val="24"/>
          <w:szCs w:val="24"/>
          <w:lang w:val="en-NZ"/>
        </w:rPr>
        <w:t xml:space="preserve"> the </w:t>
      </w:r>
      <w:r w:rsidR="00737EAA" w:rsidRPr="00C27F67">
        <w:rPr>
          <w:sz w:val="24"/>
          <w:szCs w:val="24"/>
          <w:lang w:val="en-NZ"/>
        </w:rPr>
        <w:t>theology of the Remonstrants</w:t>
      </w:r>
      <w:r w:rsidR="00BF2114" w:rsidRPr="00C27F67">
        <w:rPr>
          <w:sz w:val="24"/>
          <w:szCs w:val="24"/>
          <w:lang w:val="en-NZ"/>
        </w:rPr>
        <w:t xml:space="preserve">, </w:t>
      </w:r>
      <w:r w:rsidR="00737EAA" w:rsidRPr="00C27F67">
        <w:rPr>
          <w:sz w:val="24"/>
          <w:szCs w:val="24"/>
          <w:lang w:val="en-NZ"/>
        </w:rPr>
        <w:t>compar</w:t>
      </w:r>
      <w:r w:rsidR="00BF2114" w:rsidRPr="00C27F67">
        <w:rPr>
          <w:sz w:val="24"/>
          <w:szCs w:val="24"/>
          <w:lang w:val="en-NZ"/>
        </w:rPr>
        <w:t>ing</w:t>
      </w:r>
      <w:r w:rsidR="00737EAA" w:rsidRPr="00C27F67">
        <w:rPr>
          <w:sz w:val="24"/>
          <w:szCs w:val="24"/>
          <w:lang w:val="en-NZ"/>
        </w:rPr>
        <w:t xml:space="preserve"> this to Scripture. If we summarise the teaching of Arminius under five points similar to TULIP, they would be:</w:t>
      </w:r>
    </w:p>
    <w:p w14:paraId="16873304" w14:textId="12215801" w:rsidR="00737EAA" w:rsidRPr="00C27F67" w:rsidRDefault="00737EAA" w:rsidP="00C27F67">
      <w:pPr>
        <w:spacing w:after="200" w:line="276" w:lineRule="auto"/>
        <w:rPr>
          <w:i/>
          <w:sz w:val="24"/>
          <w:szCs w:val="24"/>
          <w:lang w:val="en-NZ"/>
        </w:rPr>
      </w:pPr>
      <w:r w:rsidRPr="00C27F67">
        <w:rPr>
          <w:i/>
          <w:sz w:val="24"/>
          <w:szCs w:val="24"/>
          <w:lang w:val="en-NZ"/>
        </w:rPr>
        <w:t xml:space="preserve"> (1) Partial Depravity – humanity is depraved but still able to seek God. We are fallen and tainted by sin but not to the extent that we cannot chose to come to God and accept salvation, with the help of prevenient grace from God. Given such grace, human will is free and has the power to yield</w:t>
      </w:r>
      <w:r w:rsidR="00E07F50">
        <w:rPr>
          <w:i/>
          <w:sz w:val="24"/>
          <w:szCs w:val="24"/>
          <w:lang w:val="en-NZ"/>
        </w:rPr>
        <w:t xml:space="preserve"> (or not to yield)</w:t>
      </w:r>
      <w:r w:rsidRPr="00C27F67">
        <w:rPr>
          <w:i/>
          <w:sz w:val="24"/>
          <w:szCs w:val="24"/>
          <w:lang w:val="en-NZ"/>
        </w:rPr>
        <w:t xml:space="preserve"> to the influence of the Spirit. Note: many Arminians reject partial depravity and hold a view very close to Calvinistic total depravity. </w:t>
      </w:r>
    </w:p>
    <w:p w14:paraId="5BBCE22A" w14:textId="77777777" w:rsidR="00737EAA" w:rsidRPr="00C27F67" w:rsidRDefault="00737EAA" w:rsidP="00C27F67">
      <w:pPr>
        <w:spacing w:after="200" w:line="276" w:lineRule="auto"/>
        <w:rPr>
          <w:i/>
          <w:sz w:val="24"/>
          <w:szCs w:val="24"/>
          <w:lang w:val="en-NZ"/>
        </w:rPr>
      </w:pPr>
      <w:r w:rsidRPr="00C27F67">
        <w:rPr>
          <w:i/>
          <w:sz w:val="24"/>
          <w:szCs w:val="24"/>
          <w:lang w:val="en-NZ"/>
        </w:rPr>
        <w:t xml:space="preserve">(2) Conditional Election – God only “chooses” those whom He knows will choose to believe. No one is predetermined for either heaven or hell. </w:t>
      </w:r>
    </w:p>
    <w:p w14:paraId="783D560F" w14:textId="4128BBDC" w:rsidR="00737EAA" w:rsidRPr="00C27F67" w:rsidRDefault="00737EAA" w:rsidP="00C27F67">
      <w:pPr>
        <w:spacing w:after="200" w:line="276" w:lineRule="auto"/>
        <w:rPr>
          <w:i/>
          <w:sz w:val="24"/>
          <w:szCs w:val="24"/>
          <w:lang w:val="en-NZ"/>
        </w:rPr>
      </w:pPr>
      <w:r w:rsidRPr="00C27F67">
        <w:rPr>
          <w:i/>
          <w:sz w:val="24"/>
          <w:szCs w:val="24"/>
          <w:lang w:val="en-NZ"/>
        </w:rPr>
        <w:t xml:space="preserve">(3) Unlimited Atonement – Jesus died for everyone, even those who are not chosen and </w:t>
      </w:r>
      <w:r w:rsidR="00E07F50">
        <w:rPr>
          <w:i/>
          <w:sz w:val="24"/>
          <w:szCs w:val="24"/>
          <w:lang w:val="en-NZ"/>
        </w:rPr>
        <w:t xml:space="preserve">who </w:t>
      </w:r>
      <w:r w:rsidRPr="00C27F67">
        <w:rPr>
          <w:i/>
          <w:sz w:val="24"/>
          <w:szCs w:val="24"/>
          <w:lang w:val="en-NZ"/>
        </w:rPr>
        <w:t xml:space="preserve">will not believe. Jesus’ death was for all of humanity, and anyone can be saved by belief in Him. </w:t>
      </w:r>
    </w:p>
    <w:p w14:paraId="641B7C13" w14:textId="77777777" w:rsidR="00737EAA" w:rsidRPr="00C27F67" w:rsidRDefault="00737EAA" w:rsidP="00C27F67">
      <w:pPr>
        <w:spacing w:after="200" w:line="276" w:lineRule="auto"/>
        <w:rPr>
          <w:i/>
          <w:sz w:val="24"/>
          <w:szCs w:val="24"/>
          <w:lang w:val="en-NZ"/>
        </w:rPr>
      </w:pPr>
      <w:r w:rsidRPr="00C27F67">
        <w:rPr>
          <w:i/>
          <w:sz w:val="24"/>
          <w:szCs w:val="24"/>
          <w:lang w:val="en-NZ"/>
        </w:rPr>
        <w:t>(4) Resistible Grace – God’s call to be saved can be resisted and/or rejected. We can resist God’s pull toward salvation if we choose to.</w:t>
      </w:r>
    </w:p>
    <w:p w14:paraId="0D73E435" w14:textId="435140CF" w:rsidR="00737EAA" w:rsidRPr="00C27F67" w:rsidRDefault="00737EAA" w:rsidP="00C27F67">
      <w:pPr>
        <w:spacing w:after="200" w:line="276" w:lineRule="auto"/>
        <w:rPr>
          <w:i/>
          <w:sz w:val="24"/>
          <w:szCs w:val="24"/>
          <w:lang w:val="en-NZ"/>
        </w:rPr>
      </w:pPr>
      <w:r w:rsidRPr="00C27F67">
        <w:rPr>
          <w:i/>
          <w:sz w:val="24"/>
          <w:szCs w:val="24"/>
          <w:lang w:val="en-NZ"/>
        </w:rPr>
        <w:lastRenderedPageBreak/>
        <w:t xml:space="preserve">(5) Conditional Salvation – Christians can lose their salvation if they actively reject the Holy Spirit’s influence in their lives. The maintenance of salvation is required for a Christian to retain it. </w:t>
      </w:r>
    </w:p>
    <w:p w14:paraId="161B0AB2" w14:textId="1F602605" w:rsidR="00DC7856" w:rsidRPr="00C27F67" w:rsidRDefault="00DC7856" w:rsidP="00CE2550">
      <w:pPr>
        <w:spacing w:line="276" w:lineRule="auto"/>
        <w:contextualSpacing/>
        <w:rPr>
          <w:sz w:val="24"/>
          <w:szCs w:val="24"/>
          <w:lang w:val="en-NZ"/>
        </w:rPr>
      </w:pPr>
      <w:r w:rsidRPr="00C27F67">
        <w:rPr>
          <w:sz w:val="24"/>
          <w:szCs w:val="24"/>
          <w:lang w:val="en-NZ"/>
        </w:rPr>
        <w:t>It’s worthy of note that before engaging with the details of this theology, the writers of the Canons of Dort firstly laid out the gospel of grace.</w:t>
      </w:r>
      <w:r w:rsidR="00CE2550">
        <w:rPr>
          <w:sz w:val="24"/>
          <w:szCs w:val="24"/>
          <w:lang w:val="en-NZ"/>
        </w:rPr>
        <w:t xml:space="preserve"> </w:t>
      </w:r>
      <w:r w:rsidRPr="00C27F67">
        <w:rPr>
          <w:sz w:val="24"/>
          <w:szCs w:val="24"/>
          <w:lang w:val="en-NZ"/>
        </w:rPr>
        <w:t>That is very instructive for us. We can enter conversations with Christians and non-Christians about a wide range of topics including:</w:t>
      </w:r>
    </w:p>
    <w:p w14:paraId="26761E51" w14:textId="1F302BB4" w:rsidR="00DC7856" w:rsidRPr="00333E1D" w:rsidRDefault="00DC7856" w:rsidP="00C352DE">
      <w:pPr>
        <w:pStyle w:val="ListParagraph"/>
        <w:numPr>
          <w:ilvl w:val="0"/>
          <w:numId w:val="5"/>
        </w:numPr>
        <w:spacing w:after="200" w:line="276" w:lineRule="auto"/>
        <w:contextualSpacing/>
        <w:rPr>
          <w:sz w:val="24"/>
          <w:szCs w:val="24"/>
          <w:lang w:val="en-NZ"/>
        </w:rPr>
      </w:pPr>
      <w:r w:rsidRPr="00333E1D">
        <w:rPr>
          <w:sz w:val="24"/>
          <w:szCs w:val="24"/>
          <w:lang w:val="en-NZ"/>
        </w:rPr>
        <w:t>The role of the church in historical conflicts and abuses</w:t>
      </w:r>
    </w:p>
    <w:p w14:paraId="1C75C020" w14:textId="77777777" w:rsidR="00E410E4" w:rsidRPr="00333E1D" w:rsidRDefault="000566AD" w:rsidP="00C352DE">
      <w:pPr>
        <w:pStyle w:val="ListParagraph"/>
        <w:numPr>
          <w:ilvl w:val="0"/>
          <w:numId w:val="5"/>
        </w:numPr>
        <w:spacing w:after="200" w:line="276" w:lineRule="auto"/>
        <w:contextualSpacing/>
        <w:rPr>
          <w:sz w:val="24"/>
          <w:szCs w:val="24"/>
          <w:lang w:val="en-NZ"/>
        </w:rPr>
      </w:pPr>
      <w:r w:rsidRPr="00333E1D">
        <w:rPr>
          <w:sz w:val="24"/>
          <w:szCs w:val="24"/>
          <w:lang w:val="en-NZ"/>
        </w:rPr>
        <w:t>Homosexuality and gender</w:t>
      </w:r>
    </w:p>
    <w:p w14:paraId="6C585607" w14:textId="77777777" w:rsidR="000566AD" w:rsidRPr="00333E1D" w:rsidRDefault="000566AD" w:rsidP="00C352DE">
      <w:pPr>
        <w:pStyle w:val="ListParagraph"/>
        <w:numPr>
          <w:ilvl w:val="0"/>
          <w:numId w:val="5"/>
        </w:numPr>
        <w:spacing w:after="200" w:line="276" w:lineRule="auto"/>
        <w:contextualSpacing/>
        <w:rPr>
          <w:sz w:val="24"/>
          <w:szCs w:val="24"/>
          <w:lang w:val="en-NZ"/>
        </w:rPr>
      </w:pPr>
      <w:r w:rsidRPr="00333E1D">
        <w:rPr>
          <w:sz w:val="24"/>
          <w:szCs w:val="24"/>
          <w:lang w:val="en-NZ"/>
        </w:rPr>
        <w:t xml:space="preserve">Abortion and euthanasia </w:t>
      </w:r>
    </w:p>
    <w:p w14:paraId="13E9328C" w14:textId="77777777" w:rsidR="000566AD" w:rsidRPr="00333E1D" w:rsidRDefault="000566AD" w:rsidP="00C352DE">
      <w:pPr>
        <w:pStyle w:val="ListParagraph"/>
        <w:numPr>
          <w:ilvl w:val="0"/>
          <w:numId w:val="5"/>
        </w:numPr>
        <w:spacing w:after="200" w:line="276" w:lineRule="auto"/>
        <w:contextualSpacing/>
        <w:rPr>
          <w:sz w:val="24"/>
          <w:szCs w:val="24"/>
          <w:lang w:val="en-NZ"/>
        </w:rPr>
      </w:pPr>
      <w:r w:rsidRPr="00333E1D">
        <w:rPr>
          <w:sz w:val="24"/>
          <w:szCs w:val="24"/>
          <w:lang w:val="en-NZ"/>
        </w:rPr>
        <w:t>The baptism of infants</w:t>
      </w:r>
    </w:p>
    <w:p w14:paraId="7444DCD4" w14:textId="77777777" w:rsidR="000566AD" w:rsidRPr="00333E1D" w:rsidRDefault="000566AD" w:rsidP="00C352DE">
      <w:pPr>
        <w:pStyle w:val="ListParagraph"/>
        <w:numPr>
          <w:ilvl w:val="0"/>
          <w:numId w:val="5"/>
        </w:numPr>
        <w:spacing w:after="200" w:line="276" w:lineRule="auto"/>
        <w:contextualSpacing/>
        <w:rPr>
          <w:sz w:val="24"/>
          <w:szCs w:val="24"/>
          <w:lang w:val="en-NZ"/>
        </w:rPr>
      </w:pPr>
      <w:r w:rsidRPr="00333E1D">
        <w:rPr>
          <w:sz w:val="24"/>
          <w:szCs w:val="24"/>
          <w:lang w:val="en-NZ"/>
        </w:rPr>
        <w:t>Supernatural gifts of the Holy Spirit</w:t>
      </w:r>
    </w:p>
    <w:p w14:paraId="10D8A528" w14:textId="77777777" w:rsidR="00B50419" w:rsidRPr="00333E1D" w:rsidRDefault="00B50419" w:rsidP="00C352DE">
      <w:pPr>
        <w:pStyle w:val="ListParagraph"/>
        <w:numPr>
          <w:ilvl w:val="0"/>
          <w:numId w:val="5"/>
        </w:numPr>
        <w:spacing w:after="200" w:line="276" w:lineRule="auto"/>
        <w:contextualSpacing/>
        <w:rPr>
          <w:sz w:val="24"/>
          <w:szCs w:val="24"/>
          <w:lang w:val="en-NZ"/>
        </w:rPr>
      </w:pPr>
      <w:r w:rsidRPr="00333E1D">
        <w:rPr>
          <w:sz w:val="24"/>
          <w:szCs w:val="24"/>
          <w:lang w:val="en-NZ"/>
        </w:rPr>
        <w:t>When civil disobedience is permissible</w:t>
      </w:r>
    </w:p>
    <w:p w14:paraId="6244B7FC" w14:textId="77777777" w:rsidR="000566AD" w:rsidRPr="00333E1D" w:rsidRDefault="000566AD" w:rsidP="00C352DE">
      <w:pPr>
        <w:pStyle w:val="ListParagraph"/>
        <w:numPr>
          <w:ilvl w:val="0"/>
          <w:numId w:val="5"/>
        </w:numPr>
        <w:spacing w:after="200" w:line="276" w:lineRule="auto"/>
        <w:rPr>
          <w:sz w:val="24"/>
          <w:szCs w:val="24"/>
          <w:lang w:val="en-NZ"/>
        </w:rPr>
      </w:pPr>
      <w:r w:rsidRPr="00333E1D">
        <w:rPr>
          <w:sz w:val="24"/>
          <w:szCs w:val="24"/>
          <w:lang w:val="en-NZ"/>
        </w:rPr>
        <w:t>Calvinism and Arminianism</w:t>
      </w:r>
    </w:p>
    <w:p w14:paraId="6EFBB36A" w14:textId="45C82F93" w:rsidR="000566AD" w:rsidRPr="00C27F67" w:rsidRDefault="000566AD" w:rsidP="00C27F67">
      <w:pPr>
        <w:spacing w:after="200" w:line="276" w:lineRule="auto"/>
        <w:rPr>
          <w:sz w:val="24"/>
          <w:szCs w:val="24"/>
          <w:lang w:val="en-NZ"/>
        </w:rPr>
      </w:pPr>
      <w:r w:rsidRPr="00C27F67">
        <w:rPr>
          <w:sz w:val="24"/>
          <w:szCs w:val="24"/>
          <w:lang w:val="en-NZ"/>
        </w:rPr>
        <w:t xml:space="preserve">These can be good and helpful subjects to discuss </w:t>
      </w:r>
      <w:r w:rsidR="00B50419" w:rsidRPr="00C27F67">
        <w:rPr>
          <w:sz w:val="24"/>
          <w:szCs w:val="24"/>
          <w:lang w:val="en-NZ"/>
        </w:rPr>
        <w:t xml:space="preserve">with others as we </w:t>
      </w:r>
      <w:r w:rsidRPr="00C27F67">
        <w:rPr>
          <w:sz w:val="24"/>
          <w:szCs w:val="24"/>
          <w:lang w:val="en-NZ"/>
        </w:rPr>
        <w:t xml:space="preserve">present a Biblical worldview. However first and foremost, before delving into any of these topics, we do well to present the gospel clearly. That is the good news that </w:t>
      </w:r>
      <w:r w:rsidRPr="00C27F67">
        <w:rPr>
          <w:sz w:val="24"/>
          <w:szCs w:val="24"/>
          <w:lang w:val="en-NZ" w:eastAsia="ja-JP" w:bidi="he-IL"/>
        </w:rPr>
        <w:t>God so loved the world, that he gave his only Son, that whoever believes in him should not perish but have eternal life (John 3:16).</w:t>
      </w:r>
    </w:p>
    <w:p w14:paraId="461351B9" w14:textId="128D29B8" w:rsidR="00F16022" w:rsidRPr="00C27F67" w:rsidRDefault="00C22425" w:rsidP="00C27F67">
      <w:pPr>
        <w:spacing w:after="200" w:line="276" w:lineRule="auto"/>
        <w:rPr>
          <w:sz w:val="24"/>
          <w:szCs w:val="24"/>
          <w:lang w:val="en-NZ"/>
        </w:rPr>
      </w:pPr>
      <w:r w:rsidRPr="00C27F67">
        <w:rPr>
          <w:sz w:val="24"/>
          <w:szCs w:val="24"/>
          <w:lang w:val="en-NZ"/>
        </w:rPr>
        <w:t>Article 1.3</w:t>
      </w:r>
      <w:r w:rsidR="000566AD" w:rsidRPr="00C27F67">
        <w:rPr>
          <w:sz w:val="24"/>
          <w:szCs w:val="24"/>
          <w:lang w:val="en-NZ"/>
        </w:rPr>
        <w:t xml:space="preserve"> of the Canons of Dort highlights the means by which God is pleased to bring people to faith in Christ</w:t>
      </w:r>
      <w:r w:rsidRPr="00C27F67">
        <w:rPr>
          <w:sz w:val="24"/>
          <w:szCs w:val="24"/>
          <w:lang w:val="en-NZ"/>
        </w:rPr>
        <w:t xml:space="preserve">: </w:t>
      </w:r>
      <w:r w:rsidR="00DF34FA">
        <w:rPr>
          <w:sz w:val="24"/>
          <w:szCs w:val="24"/>
          <w:lang w:val="en-NZ"/>
        </w:rPr>
        <w:t>t</w:t>
      </w:r>
      <w:r w:rsidRPr="00C27F67">
        <w:rPr>
          <w:sz w:val="24"/>
          <w:szCs w:val="24"/>
          <w:lang w:val="en-NZ"/>
        </w:rPr>
        <w:t>he preaching of the Gospel</w:t>
      </w:r>
      <w:r w:rsidR="000566AD" w:rsidRPr="00C27F67">
        <w:rPr>
          <w:sz w:val="24"/>
          <w:szCs w:val="24"/>
          <w:lang w:val="en-NZ"/>
        </w:rPr>
        <w:t xml:space="preserve">. By the ministry of the gospel, both from ordained preachers and from the proclamation of the good news to those we come into contact with, the Lord is pleased to call </w:t>
      </w:r>
      <w:r w:rsidR="00513B34" w:rsidRPr="00C27F67">
        <w:rPr>
          <w:sz w:val="24"/>
          <w:szCs w:val="24"/>
          <w:lang w:val="en-NZ"/>
        </w:rPr>
        <w:t>people to repentance and faith in Christ.</w:t>
      </w:r>
      <w:r w:rsidR="000427A7">
        <w:rPr>
          <w:sz w:val="24"/>
          <w:szCs w:val="24"/>
          <w:lang w:val="en-NZ"/>
        </w:rPr>
        <w:t xml:space="preserve"> </w:t>
      </w:r>
      <w:r w:rsidR="00F16022" w:rsidRPr="00C27F67">
        <w:rPr>
          <w:sz w:val="24"/>
          <w:szCs w:val="24"/>
          <w:lang w:val="en-NZ"/>
        </w:rPr>
        <w:t>This ministry of the proclamation of the gospel is our main aim as a church</w:t>
      </w:r>
      <w:r w:rsidR="00DF34FA">
        <w:rPr>
          <w:sz w:val="24"/>
          <w:szCs w:val="24"/>
          <w:lang w:val="en-NZ"/>
        </w:rPr>
        <w:t>, as expressed in our ‘mission statement’:</w:t>
      </w:r>
      <w:r w:rsidR="00F16022" w:rsidRPr="00C27F67">
        <w:rPr>
          <w:sz w:val="24"/>
          <w:szCs w:val="24"/>
          <w:lang w:val="en-NZ"/>
        </w:rPr>
        <w:t xml:space="preserve"> “</w:t>
      </w:r>
      <w:r w:rsidR="00314418" w:rsidRPr="00C27F67">
        <w:rPr>
          <w:i/>
          <w:sz w:val="24"/>
          <w:szCs w:val="24"/>
          <w:lang w:val="en-NZ"/>
        </w:rPr>
        <w:t>To make and equip disciples of Jesus, our Saviour, who joyfully serve and glorify God</w:t>
      </w:r>
      <w:r w:rsidR="00F16022" w:rsidRPr="00C27F67">
        <w:rPr>
          <w:sz w:val="24"/>
          <w:szCs w:val="24"/>
          <w:lang w:val="en-NZ"/>
        </w:rPr>
        <w:t>”</w:t>
      </w:r>
      <w:r w:rsidR="00314418" w:rsidRPr="00C27F67">
        <w:rPr>
          <w:sz w:val="24"/>
          <w:szCs w:val="24"/>
          <w:lang w:val="en-NZ"/>
        </w:rPr>
        <w:t>.</w:t>
      </w:r>
    </w:p>
    <w:p w14:paraId="6B8DD8E0" w14:textId="46AFEF2A" w:rsidR="00513B34" w:rsidRPr="00333E1D" w:rsidRDefault="00513B34" w:rsidP="000427A7">
      <w:pPr>
        <w:spacing w:after="200" w:line="276" w:lineRule="auto"/>
        <w:rPr>
          <w:sz w:val="24"/>
          <w:szCs w:val="24"/>
          <w:lang w:val="en-NZ"/>
        </w:rPr>
      </w:pPr>
      <w:r w:rsidRPr="00C27F67">
        <w:rPr>
          <w:sz w:val="24"/>
          <w:szCs w:val="24"/>
          <w:lang w:val="en-NZ"/>
        </w:rPr>
        <w:t>As the Synod of Dort met in the 17</w:t>
      </w:r>
      <w:r w:rsidRPr="00C27F67">
        <w:rPr>
          <w:sz w:val="24"/>
          <w:szCs w:val="24"/>
          <w:vertAlign w:val="superscript"/>
          <w:lang w:val="en-NZ"/>
        </w:rPr>
        <w:t>th</w:t>
      </w:r>
      <w:r w:rsidRPr="00C27F67">
        <w:rPr>
          <w:sz w:val="24"/>
          <w:szCs w:val="24"/>
          <w:lang w:val="en-NZ"/>
        </w:rPr>
        <w:t xml:space="preserve"> century the key question they wrestled with</w:t>
      </w:r>
      <w:r w:rsidR="00A54640">
        <w:rPr>
          <w:sz w:val="24"/>
          <w:szCs w:val="24"/>
          <w:lang w:val="en-NZ"/>
        </w:rPr>
        <w:t>,</w:t>
      </w:r>
      <w:r w:rsidRPr="00C27F67">
        <w:rPr>
          <w:sz w:val="24"/>
          <w:szCs w:val="24"/>
          <w:lang w:val="en-NZ"/>
        </w:rPr>
        <w:t xml:space="preserve"> in light of the teaching of the Remonstrants</w:t>
      </w:r>
      <w:r w:rsidR="00A54640">
        <w:rPr>
          <w:sz w:val="24"/>
          <w:szCs w:val="24"/>
          <w:lang w:val="en-NZ"/>
        </w:rPr>
        <w:t>,</w:t>
      </w:r>
      <w:r w:rsidRPr="00C27F67">
        <w:rPr>
          <w:sz w:val="24"/>
          <w:szCs w:val="24"/>
          <w:lang w:val="en-NZ"/>
        </w:rPr>
        <w:t xml:space="preserve"> was ‘ultimately who makes the decision about which people will be saved and who will not?</w:t>
      </w:r>
      <w:r w:rsidR="00DB458D" w:rsidRPr="00C27F67">
        <w:rPr>
          <w:sz w:val="24"/>
          <w:szCs w:val="24"/>
          <w:lang w:val="en-NZ"/>
        </w:rPr>
        <w:t>’</w:t>
      </w:r>
      <w:r w:rsidR="000427A7">
        <w:rPr>
          <w:sz w:val="24"/>
          <w:szCs w:val="24"/>
          <w:lang w:val="en-NZ"/>
        </w:rPr>
        <w:t xml:space="preserve"> </w:t>
      </w:r>
      <w:r w:rsidRPr="00C27F67">
        <w:rPr>
          <w:sz w:val="24"/>
          <w:szCs w:val="24"/>
          <w:lang w:val="en-NZ"/>
        </w:rPr>
        <w:t>Does God decide, or do people</w:t>
      </w:r>
      <w:r w:rsidR="00A67C42" w:rsidRPr="00C27F67">
        <w:rPr>
          <w:sz w:val="24"/>
          <w:szCs w:val="24"/>
          <w:lang w:val="en-NZ"/>
        </w:rPr>
        <w:t>?</w:t>
      </w:r>
      <w:r w:rsidRPr="00C27F67">
        <w:rPr>
          <w:sz w:val="24"/>
          <w:szCs w:val="24"/>
          <w:lang w:val="en-NZ"/>
        </w:rPr>
        <w:t xml:space="preserve"> </w:t>
      </w:r>
      <w:r w:rsidR="007F1B70" w:rsidRPr="00333E1D">
        <w:rPr>
          <w:sz w:val="24"/>
          <w:szCs w:val="24"/>
          <w:lang w:val="en-NZ"/>
        </w:rPr>
        <w:t>This brings us to our final point:</w:t>
      </w:r>
    </w:p>
    <w:p w14:paraId="3BC600D0" w14:textId="2DA6BBFA" w:rsidR="0089281C" w:rsidRPr="00333E1D" w:rsidRDefault="0089281C" w:rsidP="00C352DE">
      <w:pPr>
        <w:pStyle w:val="ListParagraph"/>
        <w:numPr>
          <w:ilvl w:val="0"/>
          <w:numId w:val="1"/>
        </w:numPr>
        <w:spacing w:after="200" w:line="276" w:lineRule="auto"/>
        <w:rPr>
          <w:b/>
          <w:sz w:val="24"/>
          <w:szCs w:val="24"/>
          <w:lang w:val="en-NZ"/>
        </w:rPr>
      </w:pPr>
      <w:r w:rsidRPr="00333E1D">
        <w:rPr>
          <w:b/>
          <w:sz w:val="24"/>
          <w:szCs w:val="24"/>
          <w:lang w:val="en-NZ"/>
        </w:rPr>
        <w:t>Good news – your decision to receive or reject it</w:t>
      </w:r>
      <w:r w:rsidR="005D033E" w:rsidRPr="00333E1D">
        <w:rPr>
          <w:b/>
          <w:sz w:val="24"/>
          <w:szCs w:val="24"/>
          <w:lang w:val="en-NZ"/>
        </w:rPr>
        <w:t xml:space="preserve"> (Article 1:4-5)</w:t>
      </w:r>
    </w:p>
    <w:p w14:paraId="5238BA76" w14:textId="77777777" w:rsidR="00DF34FA" w:rsidRDefault="00CD274D" w:rsidP="001957D4">
      <w:pPr>
        <w:spacing w:line="276" w:lineRule="auto"/>
        <w:contextualSpacing/>
        <w:rPr>
          <w:sz w:val="24"/>
          <w:szCs w:val="24"/>
          <w:lang w:val="en-NZ"/>
        </w:rPr>
      </w:pPr>
      <w:r w:rsidRPr="00C27F67">
        <w:rPr>
          <w:sz w:val="24"/>
          <w:szCs w:val="24"/>
          <w:lang w:val="en-NZ"/>
        </w:rPr>
        <w:t xml:space="preserve">The Canons of Dort do not deny the </w:t>
      </w:r>
      <w:r w:rsidR="00DB458D" w:rsidRPr="00C27F67">
        <w:rPr>
          <w:sz w:val="24"/>
          <w:szCs w:val="24"/>
          <w:lang w:val="en-NZ"/>
        </w:rPr>
        <w:t xml:space="preserve">human </w:t>
      </w:r>
      <w:r w:rsidRPr="00C27F67">
        <w:rPr>
          <w:sz w:val="24"/>
          <w:szCs w:val="24"/>
          <w:lang w:val="en-NZ"/>
        </w:rPr>
        <w:t>decision of those who hear the gospel, either to receive the good news or to reject it.</w:t>
      </w:r>
      <w:r w:rsidR="001957D4">
        <w:rPr>
          <w:sz w:val="24"/>
          <w:szCs w:val="24"/>
          <w:lang w:val="en-NZ"/>
        </w:rPr>
        <w:t xml:space="preserve"> </w:t>
      </w:r>
      <w:r w:rsidR="009C2EED" w:rsidRPr="00C27F67">
        <w:rPr>
          <w:sz w:val="24"/>
          <w:szCs w:val="24"/>
          <w:lang w:val="en-NZ"/>
        </w:rPr>
        <w:t>Article 1.4</w:t>
      </w:r>
      <w:r w:rsidRPr="00C27F67">
        <w:rPr>
          <w:sz w:val="24"/>
          <w:szCs w:val="24"/>
          <w:lang w:val="en-NZ"/>
        </w:rPr>
        <w:t xml:space="preserve"> is entitled “</w:t>
      </w:r>
      <w:r w:rsidR="009C2EED" w:rsidRPr="00C27F67">
        <w:rPr>
          <w:sz w:val="24"/>
          <w:szCs w:val="24"/>
          <w:lang w:val="en-NZ"/>
        </w:rPr>
        <w:t>A twofold outcome</w:t>
      </w:r>
      <w:r w:rsidRPr="00C27F67">
        <w:rPr>
          <w:sz w:val="24"/>
          <w:szCs w:val="24"/>
          <w:lang w:val="en-NZ"/>
        </w:rPr>
        <w:t>” and states that: “</w:t>
      </w:r>
      <w:r w:rsidR="009C2EED" w:rsidRPr="00C27F67">
        <w:rPr>
          <w:i/>
          <w:sz w:val="24"/>
          <w:szCs w:val="24"/>
          <w:lang w:val="en-NZ"/>
        </w:rPr>
        <w:t>The wrath of God remains upon those who do not believe this gospel.</w:t>
      </w:r>
      <w:r w:rsidRPr="00C27F67">
        <w:rPr>
          <w:i/>
          <w:sz w:val="24"/>
          <w:szCs w:val="24"/>
          <w:lang w:val="en-NZ"/>
        </w:rPr>
        <w:t xml:space="preserve"> </w:t>
      </w:r>
      <w:r w:rsidR="009C2EED" w:rsidRPr="00C27F67">
        <w:rPr>
          <w:i/>
          <w:sz w:val="24"/>
          <w:szCs w:val="24"/>
          <w:lang w:val="en-NZ"/>
        </w:rPr>
        <w:t>But those who receive it and embrace Jesus the Saviour with a true and living faith are delivered by him from the wrath of God and from destruction, and are given eternal life</w:t>
      </w:r>
      <w:r w:rsidRPr="00C27F67">
        <w:rPr>
          <w:sz w:val="24"/>
          <w:szCs w:val="24"/>
          <w:lang w:val="en-NZ"/>
        </w:rPr>
        <w:t>”.</w:t>
      </w:r>
      <w:r w:rsidR="001957D4">
        <w:rPr>
          <w:sz w:val="24"/>
          <w:szCs w:val="24"/>
          <w:lang w:val="en-NZ"/>
        </w:rPr>
        <w:t xml:space="preserve"> </w:t>
      </w:r>
    </w:p>
    <w:p w14:paraId="7672DEC2" w14:textId="4C862B52" w:rsidR="00CD274D" w:rsidRPr="00333E1D" w:rsidRDefault="00CD274D" w:rsidP="001957D4">
      <w:pPr>
        <w:spacing w:line="276" w:lineRule="auto"/>
        <w:contextualSpacing/>
        <w:rPr>
          <w:sz w:val="24"/>
          <w:szCs w:val="24"/>
          <w:lang w:val="en-NZ"/>
        </w:rPr>
      </w:pPr>
      <w:r w:rsidRPr="00333E1D">
        <w:rPr>
          <w:sz w:val="24"/>
          <w:szCs w:val="24"/>
          <w:lang w:val="en-NZ"/>
        </w:rPr>
        <w:t>These words draw from the clear teaching of Scripture:</w:t>
      </w:r>
    </w:p>
    <w:p w14:paraId="2FD89DB5" w14:textId="77777777" w:rsidR="00CD274D" w:rsidRPr="00333E1D" w:rsidRDefault="00CD274D" w:rsidP="00C352DE">
      <w:pPr>
        <w:pStyle w:val="ListParagraph"/>
        <w:numPr>
          <w:ilvl w:val="0"/>
          <w:numId w:val="6"/>
        </w:numPr>
        <w:spacing w:after="200" w:line="276" w:lineRule="auto"/>
        <w:contextualSpacing/>
        <w:rPr>
          <w:sz w:val="24"/>
          <w:szCs w:val="24"/>
          <w:lang w:val="en-NZ"/>
        </w:rPr>
      </w:pPr>
      <w:r w:rsidRPr="00333E1D">
        <w:rPr>
          <w:sz w:val="24"/>
          <w:szCs w:val="24"/>
          <w:lang w:val="en-NZ"/>
        </w:rPr>
        <w:t>“</w:t>
      </w:r>
      <w:r w:rsidRPr="00333E1D">
        <w:rPr>
          <w:i/>
          <w:sz w:val="24"/>
          <w:szCs w:val="24"/>
          <w:lang w:val="en-NZ"/>
        </w:rPr>
        <w:t>Whoever believes in the Son has eternal life; whoever does not obey the Son shall not see life, but the wrath of God remains on him</w:t>
      </w:r>
      <w:r w:rsidRPr="00333E1D">
        <w:rPr>
          <w:sz w:val="24"/>
          <w:szCs w:val="24"/>
          <w:lang w:val="en-NZ"/>
        </w:rPr>
        <w:t>” (John 3:36).</w:t>
      </w:r>
    </w:p>
    <w:p w14:paraId="2426EB84" w14:textId="77777777" w:rsidR="008F2A5D" w:rsidRPr="00333E1D" w:rsidRDefault="008F2A5D" w:rsidP="00C352DE">
      <w:pPr>
        <w:pStyle w:val="ListParagraph"/>
        <w:numPr>
          <w:ilvl w:val="0"/>
          <w:numId w:val="6"/>
        </w:numPr>
        <w:spacing w:after="200" w:line="276" w:lineRule="auto"/>
        <w:contextualSpacing/>
        <w:rPr>
          <w:sz w:val="24"/>
          <w:szCs w:val="24"/>
          <w:lang w:val="en-NZ"/>
        </w:rPr>
      </w:pPr>
      <w:r w:rsidRPr="00333E1D">
        <w:rPr>
          <w:sz w:val="24"/>
          <w:szCs w:val="24"/>
          <w:lang w:val="en-NZ" w:eastAsia="ja-JP" w:bidi="he-IL"/>
        </w:rPr>
        <w:t>“</w:t>
      </w:r>
      <w:r w:rsidRPr="00333E1D">
        <w:rPr>
          <w:i/>
          <w:sz w:val="24"/>
          <w:szCs w:val="24"/>
          <w:lang w:val="en-NZ" w:eastAsia="ja-JP" w:bidi="he-IL"/>
        </w:rPr>
        <w:t>Whoever believes and is baptized will be saved, but whoever does not believe will be condemned</w:t>
      </w:r>
      <w:r w:rsidRPr="00333E1D">
        <w:rPr>
          <w:sz w:val="24"/>
          <w:szCs w:val="24"/>
          <w:lang w:val="en-NZ" w:eastAsia="ja-JP" w:bidi="he-IL"/>
        </w:rPr>
        <w:t>” (Mark 16:16).</w:t>
      </w:r>
    </w:p>
    <w:p w14:paraId="0425FABA" w14:textId="77777777" w:rsidR="008F2A5D" w:rsidRPr="00333E1D" w:rsidRDefault="008F2A5D" w:rsidP="00C352DE">
      <w:pPr>
        <w:pStyle w:val="ListParagraph"/>
        <w:numPr>
          <w:ilvl w:val="0"/>
          <w:numId w:val="6"/>
        </w:numPr>
        <w:spacing w:after="200" w:line="276" w:lineRule="auto"/>
        <w:rPr>
          <w:sz w:val="24"/>
          <w:szCs w:val="24"/>
          <w:lang w:val="en-NZ"/>
        </w:rPr>
      </w:pPr>
      <w:r w:rsidRPr="00333E1D">
        <w:rPr>
          <w:sz w:val="24"/>
          <w:szCs w:val="24"/>
          <w:lang w:val="en-NZ" w:eastAsia="ja-JP" w:bidi="he-IL"/>
        </w:rPr>
        <w:t>“</w:t>
      </w:r>
      <w:r w:rsidRPr="00333E1D">
        <w:rPr>
          <w:i/>
          <w:sz w:val="24"/>
          <w:szCs w:val="24"/>
          <w:lang w:val="en-NZ" w:eastAsia="ja-JP" w:bidi="he-IL"/>
        </w:rPr>
        <w:t>If you confess with your mouth that Jesus is Lord and believe in your heart that God raised him from the dead, you will be saved</w:t>
      </w:r>
      <w:r w:rsidRPr="00333E1D">
        <w:rPr>
          <w:sz w:val="24"/>
          <w:szCs w:val="24"/>
          <w:lang w:val="en-NZ" w:eastAsia="ja-JP" w:bidi="he-IL"/>
        </w:rPr>
        <w:t>” (Romans 10:9).</w:t>
      </w:r>
    </w:p>
    <w:p w14:paraId="3BB57724" w14:textId="3D132E77" w:rsidR="003C4112" w:rsidRPr="00C27F67" w:rsidRDefault="0062261F" w:rsidP="00C27F67">
      <w:pPr>
        <w:spacing w:after="200" w:line="276" w:lineRule="auto"/>
        <w:rPr>
          <w:sz w:val="24"/>
          <w:szCs w:val="24"/>
          <w:lang w:val="en-NZ"/>
        </w:rPr>
      </w:pPr>
      <w:r w:rsidRPr="00C27F67">
        <w:rPr>
          <w:sz w:val="24"/>
          <w:szCs w:val="24"/>
          <w:lang w:val="en-NZ"/>
        </w:rPr>
        <w:lastRenderedPageBreak/>
        <w:t>The Canons of Dort fully affirm the sovereignty of God in salvation as expressed in the ‘five points of Calvinism’, but the responsibility of man is also fully upheld in Article 1:5 which states:</w:t>
      </w:r>
      <w:r w:rsidR="001957D4">
        <w:rPr>
          <w:sz w:val="24"/>
          <w:szCs w:val="24"/>
          <w:lang w:val="en-NZ"/>
        </w:rPr>
        <w:t xml:space="preserve"> </w:t>
      </w:r>
      <w:r w:rsidR="009E297D" w:rsidRPr="00C27F67">
        <w:rPr>
          <w:sz w:val="24"/>
          <w:szCs w:val="24"/>
          <w:lang w:val="en-NZ"/>
        </w:rPr>
        <w:t>“</w:t>
      </w:r>
      <w:r w:rsidR="009C2EED" w:rsidRPr="00C27F67">
        <w:rPr>
          <w:i/>
          <w:sz w:val="24"/>
          <w:szCs w:val="24"/>
          <w:lang w:val="en-NZ"/>
        </w:rPr>
        <w:t>The cause or guilt for this unbelief, as well as for all other sins, is by no means in God, but rather in man.</w:t>
      </w:r>
      <w:r w:rsidR="006602F4" w:rsidRPr="00C27F67">
        <w:rPr>
          <w:i/>
          <w:sz w:val="24"/>
          <w:szCs w:val="24"/>
          <w:lang w:val="en-NZ"/>
        </w:rPr>
        <w:t xml:space="preserve"> </w:t>
      </w:r>
      <w:r w:rsidR="009C2EED" w:rsidRPr="00C27F67">
        <w:rPr>
          <w:i/>
          <w:sz w:val="24"/>
          <w:szCs w:val="24"/>
          <w:lang w:val="en-NZ"/>
        </w:rPr>
        <w:t>Faith in Jesus Christ and salvation through him, however, is the free gift of God</w:t>
      </w:r>
      <w:r w:rsidR="009E297D" w:rsidRPr="00C27F67">
        <w:rPr>
          <w:sz w:val="24"/>
          <w:szCs w:val="24"/>
          <w:lang w:val="en-NZ"/>
        </w:rPr>
        <w:t>”.</w:t>
      </w:r>
      <w:r w:rsidR="009E297D" w:rsidRPr="00C27F67">
        <w:rPr>
          <w:b/>
          <w:sz w:val="24"/>
          <w:szCs w:val="24"/>
          <w:lang w:val="en-NZ"/>
        </w:rPr>
        <w:t xml:space="preserve"> </w:t>
      </w:r>
      <w:r w:rsidR="003456EE" w:rsidRPr="00C27F67">
        <w:rPr>
          <w:sz w:val="24"/>
          <w:szCs w:val="24"/>
          <w:lang w:val="en-NZ"/>
        </w:rPr>
        <w:t xml:space="preserve">The Canons of Dort uphold what is called the </w:t>
      </w:r>
      <w:r w:rsidR="00A14AD2" w:rsidRPr="00C27F67">
        <w:rPr>
          <w:sz w:val="24"/>
          <w:szCs w:val="24"/>
          <w:lang w:val="en-NZ"/>
        </w:rPr>
        <w:t xml:space="preserve">‘free offer of the gospel’. </w:t>
      </w:r>
    </w:p>
    <w:p w14:paraId="40CAD678" w14:textId="734B76F8" w:rsidR="00A14AD2" w:rsidRPr="00C27F67" w:rsidRDefault="00A14AD2" w:rsidP="00C27F67">
      <w:pPr>
        <w:spacing w:after="200" w:line="276" w:lineRule="auto"/>
        <w:rPr>
          <w:sz w:val="24"/>
          <w:szCs w:val="24"/>
          <w:lang w:val="en-NZ"/>
        </w:rPr>
      </w:pPr>
      <w:r w:rsidRPr="00C27F67">
        <w:rPr>
          <w:sz w:val="24"/>
          <w:szCs w:val="24"/>
          <w:lang w:val="en-NZ"/>
        </w:rPr>
        <w:t xml:space="preserve">As we’ve seen the gospel is good news that everyone needs. It is the message that God, out of His great love, sent His only Son to die in the place of sinful people like us. It is the message that each person who hears it must make a decision </w:t>
      </w:r>
      <w:r w:rsidR="00DB458D" w:rsidRPr="00C27F67">
        <w:rPr>
          <w:sz w:val="24"/>
          <w:szCs w:val="24"/>
          <w:lang w:val="en-NZ"/>
        </w:rPr>
        <w:t xml:space="preserve">about: </w:t>
      </w:r>
      <w:r w:rsidRPr="00C27F67">
        <w:rPr>
          <w:sz w:val="24"/>
          <w:szCs w:val="24"/>
          <w:lang w:val="en-NZ"/>
        </w:rPr>
        <w:t>whether to receive it or reject it. Yet, the Canons of Dort will go on to outline the sovereign election of God whereby</w:t>
      </w:r>
      <w:r w:rsidR="00A46737">
        <w:rPr>
          <w:sz w:val="24"/>
          <w:szCs w:val="24"/>
          <w:lang w:val="en-NZ"/>
        </w:rPr>
        <w:t>,</w:t>
      </w:r>
      <w:r w:rsidRPr="00C27F67">
        <w:rPr>
          <w:sz w:val="24"/>
          <w:szCs w:val="24"/>
          <w:lang w:val="en-NZ"/>
        </w:rPr>
        <w:t xml:space="preserve"> ultimately</w:t>
      </w:r>
      <w:r w:rsidR="00A46737">
        <w:rPr>
          <w:sz w:val="24"/>
          <w:szCs w:val="24"/>
          <w:lang w:val="en-NZ"/>
        </w:rPr>
        <w:t>,</w:t>
      </w:r>
      <w:r w:rsidRPr="00C27F67">
        <w:rPr>
          <w:sz w:val="24"/>
          <w:szCs w:val="24"/>
          <w:lang w:val="en-NZ"/>
        </w:rPr>
        <w:t xml:space="preserve"> He has already decided who will be saved and who will be left by the perfectly fair God to their just fate.</w:t>
      </w:r>
      <w:r w:rsidR="00534FE9">
        <w:rPr>
          <w:sz w:val="24"/>
          <w:szCs w:val="24"/>
          <w:lang w:val="en-NZ"/>
        </w:rPr>
        <w:t xml:space="preserve"> </w:t>
      </w:r>
      <w:r w:rsidRPr="00DF34FA">
        <w:rPr>
          <w:b/>
          <w:sz w:val="24"/>
          <w:szCs w:val="24"/>
          <w:lang w:val="en-NZ"/>
        </w:rPr>
        <w:t>The Canons of Dort do not attempt to explain in detail how the sovereign will of God and the responsibility of mankind work together</w:t>
      </w:r>
      <w:r w:rsidRPr="00C27F67">
        <w:rPr>
          <w:sz w:val="24"/>
          <w:szCs w:val="24"/>
          <w:lang w:val="en-NZ"/>
        </w:rPr>
        <w:t xml:space="preserve">. </w:t>
      </w:r>
    </w:p>
    <w:p w14:paraId="46442424" w14:textId="0A975E29" w:rsidR="00BC24B1" w:rsidRPr="00C27F67" w:rsidRDefault="00A14AD2" w:rsidP="00C27F67">
      <w:pPr>
        <w:spacing w:after="200" w:line="276" w:lineRule="auto"/>
        <w:rPr>
          <w:sz w:val="24"/>
          <w:szCs w:val="24"/>
          <w:lang w:val="en-NZ"/>
        </w:rPr>
      </w:pPr>
      <w:r w:rsidRPr="00C27F67">
        <w:rPr>
          <w:sz w:val="24"/>
          <w:szCs w:val="24"/>
          <w:lang w:val="en-NZ"/>
        </w:rPr>
        <w:t xml:space="preserve">The core error of the Remonstrants was in attempting to </w:t>
      </w:r>
      <w:r w:rsidR="00BC24B1" w:rsidRPr="00C27F67">
        <w:rPr>
          <w:sz w:val="24"/>
          <w:szCs w:val="24"/>
          <w:lang w:val="en-NZ"/>
        </w:rPr>
        <w:t xml:space="preserve">make this mystery understandable to finite, limited human minds like </w:t>
      </w:r>
      <w:r w:rsidR="00DF34FA">
        <w:rPr>
          <w:sz w:val="24"/>
          <w:szCs w:val="24"/>
          <w:lang w:val="en-NZ"/>
        </w:rPr>
        <w:t>y</w:t>
      </w:r>
      <w:r w:rsidR="00BC24B1" w:rsidRPr="00C27F67">
        <w:rPr>
          <w:sz w:val="24"/>
          <w:szCs w:val="24"/>
          <w:lang w:val="en-NZ"/>
        </w:rPr>
        <w:t>ours</w:t>
      </w:r>
      <w:r w:rsidR="00DF34FA">
        <w:rPr>
          <w:sz w:val="24"/>
          <w:szCs w:val="24"/>
          <w:lang w:val="en-NZ"/>
        </w:rPr>
        <w:t xml:space="preserve"> and mine</w:t>
      </w:r>
      <w:r w:rsidR="00BC24B1" w:rsidRPr="00C27F67">
        <w:rPr>
          <w:sz w:val="24"/>
          <w:szCs w:val="24"/>
          <w:lang w:val="en-NZ"/>
        </w:rPr>
        <w:t>.</w:t>
      </w:r>
      <w:r w:rsidR="00534FE9">
        <w:rPr>
          <w:sz w:val="24"/>
          <w:szCs w:val="24"/>
          <w:lang w:val="en-NZ"/>
        </w:rPr>
        <w:t xml:space="preserve"> </w:t>
      </w:r>
      <w:r w:rsidR="00BC24B1" w:rsidRPr="00C27F67">
        <w:rPr>
          <w:sz w:val="24"/>
          <w:szCs w:val="24"/>
          <w:lang w:val="en-NZ"/>
        </w:rPr>
        <w:t>In doing so, Jacobus Arminius undermined the gospel of grace in which God is pleased to save people by faith alone in Christ alone.</w:t>
      </w:r>
      <w:r w:rsidR="00534FE9">
        <w:rPr>
          <w:sz w:val="24"/>
          <w:szCs w:val="24"/>
          <w:lang w:val="en-NZ"/>
        </w:rPr>
        <w:t xml:space="preserve"> </w:t>
      </w:r>
      <w:r w:rsidR="00BC24B1" w:rsidRPr="00C27F67">
        <w:rPr>
          <w:sz w:val="24"/>
          <w:szCs w:val="24"/>
          <w:lang w:val="en-NZ"/>
        </w:rPr>
        <w:t>The Synod of Dort carefully</w:t>
      </w:r>
      <w:r w:rsidR="00DB458D" w:rsidRPr="00C27F67">
        <w:rPr>
          <w:sz w:val="24"/>
          <w:szCs w:val="24"/>
          <w:lang w:val="en-NZ"/>
        </w:rPr>
        <w:t xml:space="preserve"> and prayerfully </w:t>
      </w:r>
      <w:r w:rsidR="00BC24B1" w:rsidRPr="00C27F67">
        <w:rPr>
          <w:sz w:val="24"/>
          <w:szCs w:val="24"/>
          <w:lang w:val="en-NZ"/>
        </w:rPr>
        <w:t>wrestled with the teaching of the Remonstrants and compared this to Scripture</w:t>
      </w:r>
      <w:r w:rsidR="00DB458D" w:rsidRPr="00C27F67">
        <w:rPr>
          <w:sz w:val="24"/>
          <w:szCs w:val="24"/>
          <w:lang w:val="en-NZ"/>
        </w:rPr>
        <w:t>.</w:t>
      </w:r>
      <w:r w:rsidR="00534FE9">
        <w:rPr>
          <w:sz w:val="24"/>
          <w:szCs w:val="24"/>
          <w:lang w:val="en-NZ"/>
        </w:rPr>
        <w:t xml:space="preserve"> </w:t>
      </w:r>
      <w:r w:rsidR="00DB458D" w:rsidRPr="00C27F67">
        <w:rPr>
          <w:sz w:val="24"/>
          <w:szCs w:val="24"/>
          <w:lang w:val="en-NZ"/>
        </w:rPr>
        <w:t>T</w:t>
      </w:r>
      <w:r w:rsidR="00BC24B1" w:rsidRPr="00C27F67">
        <w:rPr>
          <w:sz w:val="24"/>
          <w:szCs w:val="24"/>
          <w:lang w:val="en-NZ"/>
        </w:rPr>
        <w:t>he result was a gospel tract which equips us to proclaim the wonderful saving work of God in Christ.</w:t>
      </w:r>
    </w:p>
    <w:p w14:paraId="3F2B5910" w14:textId="6C03FC46" w:rsidR="00BC24B1" w:rsidRPr="00C27F67" w:rsidRDefault="007401B5" w:rsidP="00534FE9">
      <w:pPr>
        <w:spacing w:line="276" w:lineRule="auto"/>
        <w:contextualSpacing/>
        <w:rPr>
          <w:sz w:val="24"/>
          <w:szCs w:val="24"/>
          <w:lang w:val="en-NZ"/>
        </w:rPr>
      </w:pPr>
      <w:r w:rsidRPr="00C27F67">
        <w:rPr>
          <w:sz w:val="24"/>
          <w:szCs w:val="24"/>
          <w:lang w:val="en-NZ"/>
        </w:rPr>
        <w:t>Here is the gospel in a nutshell</w:t>
      </w:r>
      <w:r w:rsidR="00DF34FA">
        <w:rPr>
          <w:sz w:val="24"/>
          <w:szCs w:val="24"/>
          <w:lang w:val="en-NZ"/>
        </w:rPr>
        <w:t>;</w:t>
      </w:r>
      <w:r w:rsidR="00F46D97" w:rsidRPr="00C27F67">
        <w:rPr>
          <w:sz w:val="24"/>
          <w:szCs w:val="24"/>
          <w:lang w:val="en-NZ"/>
        </w:rPr>
        <w:t xml:space="preserve"> following the pattern of the first five articles of the Canons of Dort</w:t>
      </w:r>
      <w:r w:rsidRPr="00C27F67">
        <w:rPr>
          <w:sz w:val="24"/>
          <w:szCs w:val="24"/>
          <w:lang w:val="en-NZ"/>
        </w:rPr>
        <w:t>:</w:t>
      </w:r>
    </w:p>
    <w:p w14:paraId="7D04886F" w14:textId="77777777" w:rsidR="007401B5" w:rsidRPr="00333E1D" w:rsidRDefault="007401B5" w:rsidP="00C352DE">
      <w:pPr>
        <w:pStyle w:val="ListParagraph"/>
        <w:numPr>
          <w:ilvl w:val="0"/>
          <w:numId w:val="4"/>
        </w:numPr>
        <w:spacing w:after="200" w:line="276" w:lineRule="auto"/>
        <w:contextualSpacing/>
        <w:rPr>
          <w:sz w:val="24"/>
          <w:szCs w:val="24"/>
          <w:lang w:val="en-NZ"/>
        </w:rPr>
      </w:pPr>
      <w:r w:rsidRPr="00333E1D">
        <w:rPr>
          <w:sz w:val="24"/>
          <w:szCs w:val="24"/>
          <w:lang w:val="en-NZ"/>
        </w:rPr>
        <w:t>All mankind are naturally condemned before God</w:t>
      </w:r>
    </w:p>
    <w:p w14:paraId="31F3116C" w14:textId="6FF1EECC" w:rsidR="007401B5" w:rsidRPr="00333E1D" w:rsidRDefault="007401B5" w:rsidP="00C352DE">
      <w:pPr>
        <w:pStyle w:val="ListParagraph"/>
        <w:numPr>
          <w:ilvl w:val="0"/>
          <w:numId w:val="4"/>
        </w:numPr>
        <w:spacing w:after="200" w:line="276" w:lineRule="auto"/>
        <w:contextualSpacing/>
        <w:rPr>
          <w:sz w:val="24"/>
          <w:szCs w:val="24"/>
          <w:lang w:val="en-NZ"/>
        </w:rPr>
      </w:pPr>
      <w:r w:rsidRPr="00333E1D">
        <w:rPr>
          <w:sz w:val="24"/>
          <w:szCs w:val="24"/>
          <w:lang w:val="en-NZ" w:eastAsia="ja-JP" w:bidi="he-IL"/>
        </w:rPr>
        <w:t>God so loved the world, that he gave his only Son, that whoever believes in him should not perish but have eternal life</w:t>
      </w:r>
    </w:p>
    <w:p w14:paraId="54F022E4" w14:textId="77777777" w:rsidR="007401B5" w:rsidRPr="00333E1D" w:rsidRDefault="007401B5" w:rsidP="00C352DE">
      <w:pPr>
        <w:pStyle w:val="ListParagraph"/>
        <w:numPr>
          <w:ilvl w:val="0"/>
          <w:numId w:val="4"/>
        </w:numPr>
        <w:spacing w:after="200" w:line="276" w:lineRule="auto"/>
        <w:contextualSpacing/>
        <w:rPr>
          <w:sz w:val="24"/>
          <w:szCs w:val="24"/>
          <w:lang w:val="en-NZ"/>
        </w:rPr>
      </w:pPr>
      <w:r w:rsidRPr="00333E1D">
        <w:rPr>
          <w:sz w:val="24"/>
          <w:szCs w:val="24"/>
          <w:lang w:val="en-NZ"/>
        </w:rPr>
        <w:t>The preaching and proclamation of the gospel is the means God uses to call people to repentance and faith in Christ</w:t>
      </w:r>
    </w:p>
    <w:p w14:paraId="1B7769AF" w14:textId="77777777" w:rsidR="007401B5" w:rsidRPr="00333E1D" w:rsidRDefault="007401B5" w:rsidP="00C352DE">
      <w:pPr>
        <w:pStyle w:val="ListParagraph"/>
        <w:numPr>
          <w:ilvl w:val="0"/>
          <w:numId w:val="4"/>
        </w:numPr>
        <w:spacing w:after="200" w:line="276" w:lineRule="auto"/>
        <w:contextualSpacing/>
        <w:rPr>
          <w:sz w:val="24"/>
          <w:szCs w:val="24"/>
          <w:lang w:val="en-NZ"/>
        </w:rPr>
      </w:pPr>
      <w:r w:rsidRPr="00333E1D">
        <w:rPr>
          <w:sz w:val="24"/>
          <w:szCs w:val="24"/>
          <w:lang w:val="en-NZ"/>
        </w:rPr>
        <w:t>There are two possible responses of people to the gospel: unbelief or receiving and embracing Jesus the Saviour by faith</w:t>
      </w:r>
    </w:p>
    <w:p w14:paraId="4F1E24C8" w14:textId="2F62EFE3" w:rsidR="007401B5" w:rsidRPr="00333E1D" w:rsidRDefault="007401B5" w:rsidP="00C352DE">
      <w:pPr>
        <w:pStyle w:val="ListParagraph"/>
        <w:numPr>
          <w:ilvl w:val="0"/>
          <w:numId w:val="4"/>
        </w:numPr>
        <w:spacing w:after="200" w:line="276" w:lineRule="auto"/>
        <w:rPr>
          <w:sz w:val="24"/>
          <w:szCs w:val="24"/>
          <w:lang w:val="en-NZ"/>
        </w:rPr>
      </w:pPr>
      <w:r w:rsidRPr="00333E1D">
        <w:rPr>
          <w:sz w:val="24"/>
          <w:szCs w:val="24"/>
          <w:lang w:val="en-NZ"/>
        </w:rPr>
        <w:t>The cause of unbelief is not with God but with people and yet salvation is the free gift of God</w:t>
      </w:r>
      <w:bookmarkStart w:id="0" w:name="_GoBack"/>
      <w:bookmarkEnd w:id="0"/>
    </w:p>
    <w:p w14:paraId="5275EE10" w14:textId="77777777" w:rsidR="007401B5" w:rsidRPr="00C27F67" w:rsidRDefault="007401B5" w:rsidP="00C27F67">
      <w:pPr>
        <w:spacing w:after="200" w:line="276" w:lineRule="auto"/>
        <w:rPr>
          <w:sz w:val="24"/>
          <w:szCs w:val="24"/>
          <w:lang w:val="en-NZ"/>
        </w:rPr>
      </w:pPr>
      <w:r w:rsidRPr="00C27F67">
        <w:rPr>
          <w:sz w:val="24"/>
          <w:szCs w:val="24"/>
          <w:lang w:val="en-NZ"/>
        </w:rPr>
        <w:t>May our Lord give you the courage, strength and desire to proclaim this glorious gospel in the weeks to come.</w:t>
      </w:r>
    </w:p>
    <w:p w14:paraId="113ABAC0" w14:textId="77777777" w:rsidR="000E0E04" w:rsidRPr="00C27F67" w:rsidRDefault="007401B5" w:rsidP="00C27F67">
      <w:pPr>
        <w:spacing w:after="200" w:line="276" w:lineRule="auto"/>
        <w:rPr>
          <w:sz w:val="24"/>
          <w:szCs w:val="24"/>
          <w:lang w:val="en-NZ"/>
        </w:rPr>
      </w:pPr>
      <w:r w:rsidRPr="00C27F67">
        <w:rPr>
          <w:sz w:val="24"/>
          <w:szCs w:val="24"/>
          <w:lang w:val="en-NZ"/>
        </w:rPr>
        <w:t>AMEN.</w:t>
      </w:r>
    </w:p>
    <w:sectPr w:rsidR="000E0E04" w:rsidRPr="00C27F67" w:rsidSect="00333E1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F2C"/>
    <w:multiLevelType w:val="hybridMultilevel"/>
    <w:tmpl w:val="3EE8DDA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FA62E2"/>
    <w:multiLevelType w:val="hybridMultilevel"/>
    <w:tmpl w:val="C79C58C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7A596C"/>
    <w:multiLevelType w:val="hybridMultilevel"/>
    <w:tmpl w:val="414A43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37D7EF0"/>
    <w:multiLevelType w:val="hybridMultilevel"/>
    <w:tmpl w:val="05B2C8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69E6B99"/>
    <w:multiLevelType w:val="hybridMultilevel"/>
    <w:tmpl w:val="51686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707138"/>
    <w:multiLevelType w:val="hybridMultilevel"/>
    <w:tmpl w:val="5D4C9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0D2"/>
    <w:rsid w:val="000427A7"/>
    <w:rsid w:val="00046E21"/>
    <w:rsid w:val="0004791F"/>
    <w:rsid w:val="000566AD"/>
    <w:rsid w:val="000814FB"/>
    <w:rsid w:val="000A46A9"/>
    <w:rsid w:val="000B618C"/>
    <w:rsid w:val="000C0B47"/>
    <w:rsid w:val="000C75EE"/>
    <w:rsid w:val="000D68DF"/>
    <w:rsid w:val="000E0E04"/>
    <w:rsid w:val="000F4363"/>
    <w:rsid w:val="00105C45"/>
    <w:rsid w:val="00106BA1"/>
    <w:rsid w:val="00135B34"/>
    <w:rsid w:val="00137D4E"/>
    <w:rsid w:val="00145051"/>
    <w:rsid w:val="00150268"/>
    <w:rsid w:val="00154CF4"/>
    <w:rsid w:val="0015585F"/>
    <w:rsid w:val="001629D4"/>
    <w:rsid w:val="0017700E"/>
    <w:rsid w:val="001957D4"/>
    <w:rsid w:val="001A0FF8"/>
    <w:rsid w:val="001A241F"/>
    <w:rsid w:val="001B1D52"/>
    <w:rsid w:val="001D0DF7"/>
    <w:rsid w:val="001F2B5F"/>
    <w:rsid w:val="002004EB"/>
    <w:rsid w:val="002338CB"/>
    <w:rsid w:val="002512F9"/>
    <w:rsid w:val="00280514"/>
    <w:rsid w:val="00281E7B"/>
    <w:rsid w:val="002968AF"/>
    <w:rsid w:val="002B2E7B"/>
    <w:rsid w:val="002B76DE"/>
    <w:rsid w:val="002D359B"/>
    <w:rsid w:val="002D7839"/>
    <w:rsid w:val="002E3E97"/>
    <w:rsid w:val="002F339D"/>
    <w:rsid w:val="002F6438"/>
    <w:rsid w:val="002F7113"/>
    <w:rsid w:val="00301CC4"/>
    <w:rsid w:val="00314418"/>
    <w:rsid w:val="00322459"/>
    <w:rsid w:val="00333E1D"/>
    <w:rsid w:val="003400DB"/>
    <w:rsid w:val="00340F94"/>
    <w:rsid w:val="00342D33"/>
    <w:rsid w:val="003456EE"/>
    <w:rsid w:val="003579DD"/>
    <w:rsid w:val="0036712F"/>
    <w:rsid w:val="003902F1"/>
    <w:rsid w:val="003C4112"/>
    <w:rsid w:val="003C6651"/>
    <w:rsid w:val="003D3E4A"/>
    <w:rsid w:val="003D452A"/>
    <w:rsid w:val="003D5DD5"/>
    <w:rsid w:val="003E2713"/>
    <w:rsid w:val="003F15BE"/>
    <w:rsid w:val="003F2FF4"/>
    <w:rsid w:val="00410764"/>
    <w:rsid w:val="00432A57"/>
    <w:rsid w:val="00437969"/>
    <w:rsid w:val="00441D1B"/>
    <w:rsid w:val="004469FF"/>
    <w:rsid w:val="00464107"/>
    <w:rsid w:val="0047323D"/>
    <w:rsid w:val="004A38F1"/>
    <w:rsid w:val="004A3971"/>
    <w:rsid w:val="004B24CF"/>
    <w:rsid w:val="004B5DDC"/>
    <w:rsid w:val="004B61A4"/>
    <w:rsid w:val="004D096B"/>
    <w:rsid w:val="004E077D"/>
    <w:rsid w:val="00506214"/>
    <w:rsid w:val="00513B34"/>
    <w:rsid w:val="00534FE9"/>
    <w:rsid w:val="0054252C"/>
    <w:rsid w:val="00543751"/>
    <w:rsid w:val="0055794D"/>
    <w:rsid w:val="00564938"/>
    <w:rsid w:val="00566B72"/>
    <w:rsid w:val="00567FBC"/>
    <w:rsid w:val="00587AE7"/>
    <w:rsid w:val="00590B22"/>
    <w:rsid w:val="005B3462"/>
    <w:rsid w:val="005B4896"/>
    <w:rsid w:val="005B7331"/>
    <w:rsid w:val="005B7880"/>
    <w:rsid w:val="005D033E"/>
    <w:rsid w:val="005D0865"/>
    <w:rsid w:val="005D685A"/>
    <w:rsid w:val="005E6EE3"/>
    <w:rsid w:val="005F07D5"/>
    <w:rsid w:val="00605DA0"/>
    <w:rsid w:val="006117CC"/>
    <w:rsid w:val="0062078E"/>
    <w:rsid w:val="0062261F"/>
    <w:rsid w:val="00627F67"/>
    <w:rsid w:val="0064627A"/>
    <w:rsid w:val="006523DE"/>
    <w:rsid w:val="00655CCB"/>
    <w:rsid w:val="006602F4"/>
    <w:rsid w:val="0069331D"/>
    <w:rsid w:val="006D363F"/>
    <w:rsid w:val="006E0CD1"/>
    <w:rsid w:val="006E2C68"/>
    <w:rsid w:val="006F7492"/>
    <w:rsid w:val="007217F7"/>
    <w:rsid w:val="00737EAA"/>
    <w:rsid w:val="007401B5"/>
    <w:rsid w:val="0074023C"/>
    <w:rsid w:val="007625C5"/>
    <w:rsid w:val="0076452F"/>
    <w:rsid w:val="00765245"/>
    <w:rsid w:val="007715F6"/>
    <w:rsid w:val="00773971"/>
    <w:rsid w:val="0077763C"/>
    <w:rsid w:val="00780DEA"/>
    <w:rsid w:val="00785E86"/>
    <w:rsid w:val="007A4649"/>
    <w:rsid w:val="007A5658"/>
    <w:rsid w:val="007B1CAB"/>
    <w:rsid w:val="007C5592"/>
    <w:rsid w:val="007C76F4"/>
    <w:rsid w:val="007E4A69"/>
    <w:rsid w:val="007F1B70"/>
    <w:rsid w:val="00834275"/>
    <w:rsid w:val="00835AF9"/>
    <w:rsid w:val="0087116E"/>
    <w:rsid w:val="00871FDF"/>
    <w:rsid w:val="008828B6"/>
    <w:rsid w:val="0089281C"/>
    <w:rsid w:val="008940CA"/>
    <w:rsid w:val="008B3D64"/>
    <w:rsid w:val="008E51E1"/>
    <w:rsid w:val="008E67DB"/>
    <w:rsid w:val="008E75A6"/>
    <w:rsid w:val="008F2A5D"/>
    <w:rsid w:val="008F358D"/>
    <w:rsid w:val="00902AD4"/>
    <w:rsid w:val="00912A78"/>
    <w:rsid w:val="0096089E"/>
    <w:rsid w:val="00981E62"/>
    <w:rsid w:val="00984165"/>
    <w:rsid w:val="00990BD5"/>
    <w:rsid w:val="009C2EED"/>
    <w:rsid w:val="009E297D"/>
    <w:rsid w:val="00A14AD2"/>
    <w:rsid w:val="00A24862"/>
    <w:rsid w:val="00A337D5"/>
    <w:rsid w:val="00A41964"/>
    <w:rsid w:val="00A444EE"/>
    <w:rsid w:val="00A46737"/>
    <w:rsid w:val="00A46D1C"/>
    <w:rsid w:val="00A5125A"/>
    <w:rsid w:val="00A54640"/>
    <w:rsid w:val="00A67C42"/>
    <w:rsid w:val="00A74481"/>
    <w:rsid w:val="00A870C3"/>
    <w:rsid w:val="00AA0D0F"/>
    <w:rsid w:val="00AD0833"/>
    <w:rsid w:val="00AD3A49"/>
    <w:rsid w:val="00AD6F43"/>
    <w:rsid w:val="00B062C4"/>
    <w:rsid w:val="00B27FDC"/>
    <w:rsid w:val="00B34AED"/>
    <w:rsid w:val="00B50419"/>
    <w:rsid w:val="00B51057"/>
    <w:rsid w:val="00B9480D"/>
    <w:rsid w:val="00BA19D9"/>
    <w:rsid w:val="00BB16F0"/>
    <w:rsid w:val="00BC24B1"/>
    <w:rsid w:val="00BD6000"/>
    <w:rsid w:val="00BF2114"/>
    <w:rsid w:val="00BF341B"/>
    <w:rsid w:val="00C22425"/>
    <w:rsid w:val="00C27F67"/>
    <w:rsid w:val="00C352DE"/>
    <w:rsid w:val="00C505E0"/>
    <w:rsid w:val="00C67F3C"/>
    <w:rsid w:val="00C7518A"/>
    <w:rsid w:val="00C76957"/>
    <w:rsid w:val="00C855AA"/>
    <w:rsid w:val="00CA4452"/>
    <w:rsid w:val="00CA6406"/>
    <w:rsid w:val="00CB5476"/>
    <w:rsid w:val="00CC232F"/>
    <w:rsid w:val="00CD274D"/>
    <w:rsid w:val="00CD31B2"/>
    <w:rsid w:val="00CD4333"/>
    <w:rsid w:val="00CD68CF"/>
    <w:rsid w:val="00CE2550"/>
    <w:rsid w:val="00CE2607"/>
    <w:rsid w:val="00D1041B"/>
    <w:rsid w:val="00D11D02"/>
    <w:rsid w:val="00D14AF4"/>
    <w:rsid w:val="00D31E98"/>
    <w:rsid w:val="00D47D5E"/>
    <w:rsid w:val="00D86CE8"/>
    <w:rsid w:val="00D94D4F"/>
    <w:rsid w:val="00DB185F"/>
    <w:rsid w:val="00DB262D"/>
    <w:rsid w:val="00DB458D"/>
    <w:rsid w:val="00DB6E65"/>
    <w:rsid w:val="00DB7076"/>
    <w:rsid w:val="00DC5661"/>
    <w:rsid w:val="00DC7856"/>
    <w:rsid w:val="00DD02D6"/>
    <w:rsid w:val="00DD063C"/>
    <w:rsid w:val="00DD12C1"/>
    <w:rsid w:val="00DF34FA"/>
    <w:rsid w:val="00DF7666"/>
    <w:rsid w:val="00E07F50"/>
    <w:rsid w:val="00E410E4"/>
    <w:rsid w:val="00E44119"/>
    <w:rsid w:val="00E541BA"/>
    <w:rsid w:val="00E61C2C"/>
    <w:rsid w:val="00E65DB3"/>
    <w:rsid w:val="00E922DF"/>
    <w:rsid w:val="00EB02F0"/>
    <w:rsid w:val="00EB2535"/>
    <w:rsid w:val="00EB4DEA"/>
    <w:rsid w:val="00EC6E36"/>
    <w:rsid w:val="00ED0DA0"/>
    <w:rsid w:val="00EF6F6F"/>
    <w:rsid w:val="00F0019E"/>
    <w:rsid w:val="00F046CD"/>
    <w:rsid w:val="00F16022"/>
    <w:rsid w:val="00F17F43"/>
    <w:rsid w:val="00F27258"/>
    <w:rsid w:val="00F36FDE"/>
    <w:rsid w:val="00F454EF"/>
    <w:rsid w:val="00F46D97"/>
    <w:rsid w:val="00F60D68"/>
    <w:rsid w:val="00F62911"/>
    <w:rsid w:val="00F63169"/>
    <w:rsid w:val="00F8741D"/>
    <w:rsid w:val="00FB1A39"/>
    <w:rsid w:val="00FC2BE3"/>
    <w:rsid w:val="00FE01B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6988F"/>
  <w15:chartTrackingRefBased/>
  <w15:docId w15:val="{F6B41D26-C011-4BD9-903C-66BEBD3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96578002">
      <w:bodyDiv w:val="1"/>
      <w:marLeft w:val="0"/>
      <w:marRight w:val="0"/>
      <w:marTop w:val="0"/>
      <w:marBottom w:val="0"/>
      <w:divBdr>
        <w:top w:val="none" w:sz="0" w:space="0" w:color="auto"/>
        <w:left w:val="none" w:sz="0" w:space="0" w:color="auto"/>
        <w:bottom w:val="none" w:sz="0" w:space="0" w:color="auto"/>
        <w:right w:val="none" w:sz="0" w:space="0" w:color="auto"/>
      </w:divBdr>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DFE2-717A-4B01-A0A9-5ACE4DDD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30</cp:revision>
  <cp:lastPrinted>2011-11-17T01:30:00Z</cp:lastPrinted>
  <dcterms:created xsi:type="dcterms:W3CDTF">2021-10-04T03:17:00Z</dcterms:created>
  <dcterms:modified xsi:type="dcterms:W3CDTF">2022-05-30T03:39:00Z</dcterms:modified>
</cp:coreProperties>
</file>